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94A0" w14:textId="77777777" w:rsidR="00E86BD6" w:rsidRPr="00C06675" w:rsidRDefault="00E86BD6" w:rsidP="00E86BD6">
      <w:pPr>
        <w:spacing w:line="258" w:lineRule="auto"/>
        <w:jc w:val="center"/>
        <w:rPr>
          <w:rFonts w:ascii="Times New Roman" w:eastAsia="Times New Roman" w:hAnsi="Times New Roman"/>
          <w:b/>
          <w:bCs/>
          <w:sz w:val="28"/>
          <w:szCs w:val="28"/>
          <w:lang w:val="en-US"/>
        </w:rPr>
      </w:pPr>
      <w:r w:rsidRPr="00C06675">
        <w:rPr>
          <w:rFonts w:ascii="Times New Roman" w:eastAsia="Times New Roman" w:hAnsi="Times New Roman"/>
          <w:b/>
          <w:bCs/>
          <w:sz w:val="28"/>
          <w:szCs w:val="28"/>
          <w:lang w:val="en-US"/>
        </w:rPr>
        <w:t>Health and Safety Risks in Hop-Picking Activities: An Analysis of the State of the Art</w:t>
      </w:r>
    </w:p>
    <w:p w14:paraId="4D6D5E16" w14:textId="68CBB5AE" w:rsidR="006F3526" w:rsidRDefault="006F3526"/>
    <w:p w14:paraId="64F98104" w14:textId="26DD8422" w:rsidR="00E86BD6" w:rsidRPr="00C06675" w:rsidRDefault="00E86BD6" w:rsidP="00E86BD6">
      <w:pPr>
        <w:spacing w:line="0" w:lineRule="atLeast"/>
        <w:jc w:val="center"/>
        <w:rPr>
          <w:rFonts w:ascii="Times New Roman" w:eastAsia="Times New Roman" w:hAnsi="Times New Roman"/>
          <w:sz w:val="26"/>
          <w:vertAlign w:val="superscript"/>
          <w:lang w:val="en-US"/>
        </w:rPr>
      </w:pPr>
      <w:r w:rsidRPr="00C06675">
        <w:rPr>
          <w:rFonts w:ascii="Times New Roman" w:eastAsia="Times New Roman" w:hAnsi="Times New Roman"/>
          <w:lang w:val="en-US"/>
        </w:rPr>
        <w:t>Giovanni Matranga</w:t>
      </w:r>
      <w:r w:rsidR="003119AA" w:rsidRPr="003119AA">
        <w:rPr>
          <w:rFonts w:ascii="Times New Roman" w:eastAsia="Times New Roman" w:hAnsi="Times New Roman"/>
          <w:vertAlign w:val="superscript"/>
          <w:lang w:val="en-US"/>
        </w:rPr>
        <w:t>1</w:t>
      </w:r>
      <w:r w:rsidR="003119AA">
        <w:rPr>
          <w:rFonts w:ascii="Times New Roman" w:eastAsia="Times New Roman" w:hAnsi="Times New Roman"/>
          <w:vertAlign w:val="superscript"/>
          <w:lang w:val="en-US"/>
        </w:rPr>
        <w:t>(</w:t>
      </w:r>
      <w:r w:rsidR="00FD0C99" w:rsidRPr="00FD0C99">
        <w:rPr>
          <w:rFonts w:ascii="Segoe UI Symbol" w:eastAsia="Times New Roman" w:hAnsi="Segoe UI Symbol" w:cs="Segoe UI Symbol"/>
          <w:vertAlign w:val="superscript"/>
          <w:lang w:val="en-US"/>
        </w:rPr>
        <w:t>🖂</w:t>
      </w:r>
      <w:r w:rsidR="003119AA">
        <w:rPr>
          <w:rFonts w:ascii="Times New Roman" w:eastAsia="Times New Roman" w:hAnsi="Times New Roman"/>
          <w:vertAlign w:val="superscript"/>
          <w:lang w:val="en-US"/>
        </w:rPr>
        <w:t>)</w:t>
      </w:r>
      <w:r w:rsidRPr="00C06675">
        <w:rPr>
          <w:rFonts w:ascii="Times New Roman" w:eastAsia="Times New Roman" w:hAnsi="Times New Roman"/>
          <w:lang w:val="en-US"/>
        </w:rPr>
        <w:t xml:space="preserve">, </w:t>
      </w:r>
      <w:r w:rsidRPr="003119AA">
        <w:rPr>
          <w:rFonts w:ascii="Times New Roman" w:eastAsia="Times New Roman" w:hAnsi="Times New Roman" w:cs="Times New Roman"/>
          <w:lang w:val="en-US"/>
        </w:rPr>
        <w:t>Niccol</w:t>
      </w:r>
      <w:r w:rsidRPr="003119AA">
        <w:rPr>
          <w:rFonts w:ascii="Times New Roman" w:eastAsia="Arial" w:hAnsi="Times New Roman" w:cs="Times New Roman"/>
          <w:lang w:val="en-US"/>
        </w:rPr>
        <w:t>ò</w:t>
      </w:r>
      <w:r w:rsidRPr="003119AA">
        <w:rPr>
          <w:rFonts w:ascii="Times New Roman" w:eastAsia="Times New Roman" w:hAnsi="Times New Roman" w:cs="Times New Roman"/>
          <w:lang w:val="en-US"/>
        </w:rPr>
        <w:t xml:space="preserve"> Pampuro</w:t>
      </w:r>
      <w:r w:rsidR="003119AA" w:rsidRPr="003119AA">
        <w:rPr>
          <w:rFonts w:ascii="Times New Roman" w:eastAsia="Times New Roman" w:hAnsi="Times New Roman" w:cs="Times New Roman"/>
          <w:vertAlign w:val="superscript"/>
          <w:lang w:val="en-US"/>
        </w:rPr>
        <w:t>1</w:t>
      </w:r>
      <w:r w:rsidRPr="00C06675">
        <w:rPr>
          <w:rFonts w:ascii="Times New Roman" w:eastAsia="Times New Roman" w:hAnsi="Times New Roman"/>
          <w:lang w:val="en-US"/>
        </w:rPr>
        <w:t>, Federica Caffaro</w:t>
      </w:r>
      <w:r w:rsidR="003119AA" w:rsidRPr="003119AA">
        <w:rPr>
          <w:rFonts w:ascii="Times New Roman" w:eastAsia="Times New Roman" w:hAnsi="Times New Roman"/>
          <w:vertAlign w:val="superscript"/>
          <w:lang w:val="en-US"/>
        </w:rPr>
        <w:t>2</w:t>
      </w:r>
      <w:r w:rsidRPr="00C06675">
        <w:rPr>
          <w:rFonts w:ascii="Times New Roman" w:eastAsia="Times New Roman" w:hAnsi="Times New Roman"/>
          <w:lang w:val="en-US"/>
        </w:rPr>
        <w:t>,</w:t>
      </w:r>
      <w:r>
        <w:rPr>
          <w:rFonts w:ascii="Times New Roman" w:eastAsia="Times New Roman" w:hAnsi="Times New Roman"/>
          <w:lang w:val="en-US"/>
        </w:rPr>
        <w:t xml:space="preserve"> </w:t>
      </w:r>
      <w:r w:rsidR="00404461">
        <w:rPr>
          <w:rFonts w:ascii="Times New Roman" w:eastAsia="Times New Roman" w:hAnsi="Times New Roman"/>
          <w:lang w:val="en-US"/>
        </w:rPr>
        <w:br/>
      </w:r>
      <w:r w:rsidRPr="00C06675">
        <w:rPr>
          <w:rFonts w:ascii="Times New Roman" w:eastAsia="Times New Roman" w:hAnsi="Times New Roman"/>
          <w:lang w:val="en-US"/>
        </w:rPr>
        <w:t>Lucia Vigoroso</w:t>
      </w:r>
      <w:r w:rsidR="003119AA" w:rsidRPr="003119AA">
        <w:rPr>
          <w:rFonts w:ascii="Times New Roman" w:eastAsia="Times New Roman" w:hAnsi="Times New Roman"/>
          <w:vertAlign w:val="superscript"/>
          <w:lang w:val="en-US"/>
        </w:rPr>
        <w:t>1</w:t>
      </w:r>
      <w:r w:rsidRPr="00C06675">
        <w:rPr>
          <w:rFonts w:ascii="Times New Roman" w:eastAsia="Times New Roman" w:hAnsi="Times New Roman"/>
          <w:lang w:val="en-US"/>
        </w:rPr>
        <w:t>, and Eugenio Cavallo</w:t>
      </w:r>
      <w:r w:rsidR="003119AA" w:rsidRPr="003119AA">
        <w:rPr>
          <w:rFonts w:ascii="Times New Roman" w:eastAsia="Times New Roman" w:hAnsi="Times New Roman"/>
          <w:vertAlign w:val="superscript"/>
          <w:lang w:val="en-US"/>
        </w:rPr>
        <w:t>1</w:t>
      </w:r>
    </w:p>
    <w:p w14:paraId="52D750F7" w14:textId="77777777" w:rsidR="00E86BD6" w:rsidRPr="00671BB4" w:rsidRDefault="00E86BD6" w:rsidP="00E86BD6">
      <w:pPr>
        <w:spacing w:line="164" w:lineRule="exact"/>
        <w:rPr>
          <w:rFonts w:ascii="Times New Roman" w:eastAsia="Times New Roman" w:hAnsi="Times New Roman"/>
          <w:lang w:val="en-US"/>
        </w:rPr>
      </w:pPr>
    </w:p>
    <w:p w14:paraId="7A9C36E3" w14:textId="0A723523" w:rsidR="00E86BD6" w:rsidRPr="00C06675" w:rsidRDefault="00404461" w:rsidP="00404461">
      <w:pPr>
        <w:tabs>
          <w:tab w:val="left" w:pos="767"/>
        </w:tabs>
        <w:spacing w:line="210" w:lineRule="auto"/>
        <w:ind w:left="640" w:right="620"/>
        <w:jc w:val="center"/>
        <w:rPr>
          <w:rFonts w:ascii="Times New Roman" w:eastAsia="Times New Roman" w:hAnsi="Times New Roman"/>
          <w:sz w:val="18"/>
          <w:lang w:val="en-US"/>
        </w:rPr>
      </w:pPr>
      <w:r w:rsidRPr="00404461">
        <w:rPr>
          <w:rFonts w:ascii="Times New Roman" w:eastAsia="Times New Roman" w:hAnsi="Times New Roman"/>
          <w:sz w:val="18"/>
          <w:vertAlign w:val="superscript"/>
          <w:lang w:val="en-US"/>
        </w:rPr>
        <w:t>1</w:t>
      </w:r>
      <w:r w:rsidRPr="00404461">
        <w:rPr>
          <w:rFonts w:ascii="Times New Roman" w:eastAsia="Times New Roman" w:hAnsi="Times New Roman"/>
          <w:sz w:val="18"/>
          <w:lang w:val="en-US"/>
        </w:rPr>
        <w:t xml:space="preserve"> </w:t>
      </w:r>
      <w:r w:rsidR="00E86BD6" w:rsidRPr="00C06675">
        <w:rPr>
          <w:rFonts w:ascii="Times New Roman" w:eastAsia="Times New Roman" w:hAnsi="Times New Roman"/>
          <w:sz w:val="18"/>
          <w:lang w:val="en-US"/>
        </w:rPr>
        <w:t xml:space="preserve">Institute of Sciences and Technologies for Sustainable Energy and Mobility (STEMS), National Research Council of Italy (CNR), Strada </w:t>
      </w:r>
      <w:proofErr w:type="spellStart"/>
      <w:r w:rsidR="00E86BD6" w:rsidRPr="00C06675">
        <w:rPr>
          <w:rFonts w:ascii="Times New Roman" w:eastAsia="Times New Roman" w:hAnsi="Times New Roman"/>
          <w:sz w:val="18"/>
          <w:lang w:val="en-US"/>
        </w:rPr>
        <w:t>delle</w:t>
      </w:r>
      <w:proofErr w:type="spellEnd"/>
      <w:r w:rsidR="00E86BD6" w:rsidRPr="00C06675">
        <w:rPr>
          <w:rFonts w:ascii="Times New Roman" w:eastAsia="Times New Roman" w:hAnsi="Times New Roman"/>
          <w:sz w:val="18"/>
          <w:lang w:val="en-US"/>
        </w:rPr>
        <w:t xml:space="preserve"> </w:t>
      </w:r>
      <w:proofErr w:type="spellStart"/>
      <w:r w:rsidR="00E86BD6" w:rsidRPr="00C06675">
        <w:rPr>
          <w:rFonts w:ascii="Times New Roman" w:eastAsia="Times New Roman" w:hAnsi="Times New Roman"/>
          <w:sz w:val="18"/>
          <w:lang w:val="en-US"/>
        </w:rPr>
        <w:t>cacce</w:t>
      </w:r>
      <w:proofErr w:type="spellEnd"/>
      <w:r w:rsidR="00E86BD6" w:rsidRPr="00C06675">
        <w:rPr>
          <w:rFonts w:ascii="Times New Roman" w:eastAsia="Times New Roman" w:hAnsi="Times New Roman"/>
          <w:sz w:val="18"/>
          <w:lang w:val="en-US"/>
        </w:rPr>
        <w:t>, 73,</w:t>
      </w:r>
      <w:r>
        <w:rPr>
          <w:rFonts w:ascii="Times New Roman" w:eastAsia="Times New Roman" w:hAnsi="Times New Roman"/>
          <w:sz w:val="18"/>
          <w:lang w:val="en-US"/>
        </w:rPr>
        <w:br/>
      </w:r>
      <w:r w:rsidR="00E86BD6" w:rsidRPr="00C06675">
        <w:rPr>
          <w:rFonts w:ascii="Times New Roman" w:eastAsia="Times New Roman" w:hAnsi="Times New Roman"/>
          <w:sz w:val="18"/>
          <w:lang w:val="en-US"/>
        </w:rPr>
        <w:t>10135 Turin, Italy</w:t>
      </w:r>
    </w:p>
    <w:p w14:paraId="55F29B40" w14:textId="77777777" w:rsidR="00E86BD6" w:rsidRPr="00C06675" w:rsidRDefault="00E86BD6" w:rsidP="00E86BD6">
      <w:pPr>
        <w:spacing w:line="1" w:lineRule="exact"/>
        <w:rPr>
          <w:rFonts w:ascii="Times New Roman" w:eastAsia="Times New Roman" w:hAnsi="Times New Roman"/>
          <w:sz w:val="24"/>
          <w:lang w:val="en-US"/>
        </w:rPr>
      </w:pPr>
    </w:p>
    <w:p w14:paraId="573AB898" w14:textId="77777777" w:rsidR="00E86BD6" w:rsidRPr="00404461" w:rsidRDefault="00E86BD6" w:rsidP="00404461">
      <w:pPr>
        <w:pStyle w:val="address"/>
        <w:spacing w:after="0"/>
        <w:rPr>
          <w:rStyle w:val="Kpr"/>
          <w:rFonts w:ascii="Courier" w:hAnsi="Courier"/>
          <w:noProof/>
        </w:rPr>
      </w:pPr>
      <w:r w:rsidRPr="00404461">
        <w:rPr>
          <w:rStyle w:val="Kpr"/>
          <w:rFonts w:ascii="Courier" w:hAnsi="Courier"/>
          <w:noProof/>
        </w:rPr>
        <w:t>giovanni.matranga@stems.cnr.it</w:t>
      </w:r>
    </w:p>
    <w:p w14:paraId="02C890F7" w14:textId="77777777" w:rsidR="00E86BD6" w:rsidRPr="00C06675" w:rsidRDefault="00E86BD6" w:rsidP="00E86BD6">
      <w:pPr>
        <w:spacing w:line="26" w:lineRule="exact"/>
        <w:rPr>
          <w:rFonts w:ascii="Times New Roman" w:eastAsia="Times New Roman" w:hAnsi="Times New Roman"/>
          <w:sz w:val="24"/>
          <w:lang w:val="en-US"/>
        </w:rPr>
      </w:pPr>
    </w:p>
    <w:p w14:paraId="636DFCDD" w14:textId="5A6D3789" w:rsidR="00E86BD6" w:rsidRPr="00C06675" w:rsidRDefault="00404461" w:rsidP="00404461">
      <w:pPr>
        <w:tabs>
          <w:tab w:val="left" w:pos="750"/>
        </w:tabs>
        <w:spacing w:line="210" w:lineRule="auto"/>
        <w:ind w:left="640" w:right="620"/>
        <w:jc w:val="center"/>
        <w:rPr>
          <w:rFonts w:ascii="Times New Roman" w:eastAsia="Times New Roman" w:hAnsi="Times New Roman"/>
          <w:sz w:val="24"/>
          <w:vertAlign w:val="superscript"/>
          <w:lang w:val="en-US"/>
        </w:rPr>
      </w:pPr>
      <w:r w:rsidRPr="00404461">
        <w:rPr>
          <w:rFonts w:ascii="Times New Roman" w:eastAsia="Times New Roman" w:hAnsi="Times New Roman"/>
          <w:sz w:val="18"/>
          <w:vertAlign w:val="superscript"/>
          <w:lang w:val="en-US"/>
        </w:rPr>
        <w:t>2</w:t>
      </w:r>
      <w:r w:rsidRPr="00404461">
        <w:rPr>
          <w:rFonts w:ascii="Times New Roman" w:eastAsia="Times New Roman" w:hAnsi="Times New Roman"/>
          <w:sz w:val="18"/>
          <w:lang w:val="en-US"/>
        </w:rPr>
        <w:t xml:space="preserve"> </w:t>
      </w:r>
      <w:r w:rsidR="00E86BD6" w:rsidRPr="00C06675">
        <w:rPr>
          <w:rFonts w:ascii="Times New Roman" w:eastAsia="Times New Roman" w:hAnsi="Times New Roman"/>
          <w:sz w:val="18"/>
          <w:lang w:val="en-US"/>
        </w:rPr>
        <w:t xml:space="preserve">Department of Education, University of Roma Tre, Via del Castro </w:t>
      </w:r>
      <w:proofErr w:type="spellStart"/>
      <w:r w:rsidR="00E86BD6" w:rsidRPr="00C06675">
        <w:rPr>
          <w:rFonts w:ascii="Times New Roman" w:eastAsia="Times New Roman" w:hAnsi="Times New Roman"/>
          <w:sz w:val="18"/>
          <w:lang w:val="en-US"/>
        </w:rPr>
        <w:t>Pretorio</w:t>
      </w:r>
      <w:proofErr w:type="spellEnd"/>
      <w:r w:rsidR="00E86BD6" w:rsidRPr="00C06675">
        <w:rPr>
          <w:rFonts w:ascii="Times New Roman" w:eastAsia="Times New Roman" w:hAnsi="Times New Roman"/>
          <w:sz w:val="18"/>
          <w:lang w:val="en-US"/>
        </w:rPr>
        <w:t>, 20</w:t>
      </w:r>
      <w:r w:rsidR="00E86BD6" w:rsidRPr="00C06675">
        <w:rPr>
          <w:rFonts w:ascii="Arial" w:eastAsia="Arial" w:hAnsi="Arial"/>
          <w:sz w:val="18"/>
          <w:lang w:val="en-US"/>
        </w:rPr>
        <w:t xml:space="preserve"> –</w:t>
      </w:r>
      <w:r w:rsidR="00E86BD6" w:rsidRPr="00C06675">
        <w:rPr>
          <w:rFonts w:ascii="Times New Roman" w:eastAsia="Times New Roman" w:hAnsi="Times New Roman"/>
          <w:sz w:val="18"/>
          <w:lang w:val="en-US"/>
        </w:rPr>
        <w:t xml:space="preserve"> 00185 Rome, Italy</w:t>
      </w:r>
    </w:p>
    <w:p w14:paraId="0D8A9FC7" w14:textId="77777777" w:rsidR="00E86BD6" w:rsidRPr="00AA17B5" w:rsidRDefault="00E86BD6" w:rsidP="00E86BD6">
      <w:pPr>
        <w:spacing w:line="200" w:lineRule="exact"/>
        <w:rPr>
          <w:rFonts w:ascii="Times New Roman" w:eastAsia="Times New Roman" w:hAnsi="Times New Roman"/>
          <w:lang w:val="en-US"/>
        </w:rPr>
      </w:pPr>
    </w:p>
    <w:p w14:paraId="65F303F3" w14:textId="7CEF4A3C" w:rsidR="00E86BD6" w:rsidRPr="00671BB4" w:rsidRDefault="00E86BD6" w:rsidP="00404461">
      <w:pPr>
        <w:spacing w:line="269" w:lineRule="auto"/>
        <w:ind w:left="851" w:right="736"/>
        <w:jc w:val="both"/>
        <w:rPr>
          <w:rFonts w:ascii="Times New Roman" w:eastAsia="Times New Roman" w:hAnsi="Times New Roman"/>
          <w:sz w:val="18"/>
          <w:szCs w:val="18"/>
          <w:lang w:val="en-US"/>
        </w:rPr>
      </w:pPr>
      <w:r w:rsidRPr="00671BB4">
        <w:rPr>
          <w:rFonts w:ascii="Times New Roman" w:eastAsia="Times New Roman" w:hAnsi="Times New Roman"/>
          <w:b/>
          <w:bCs/>
          <w:sz w:val="18"/>
          <w:szCs w:val="18"/>
          <w:lang w:val="en-US"/>
        </w:rPr>
        <w:t>Abstract</w:t>
      </w:r>
      <w:r w:rsidRPr="00671BB4">
        <w:rPr>
          <w:rFonts w:ascii="Times New Roman" w:eastAsia="Times New Roman" w:hAnsi="Times New Roman"/>
          <w:sz w:val="18"/>
          <w:szCs w:val="18"/>
          <w:lang w:val="en-US"/>
        </w:rPr>
        <w:t>. In the last decade, hop cultivation has seen greater interest in small and medium-sized farms due to the rising importance of craft beer micro-breweries requiring local raw materials. However, high investments are needed for mechanized harvesters. Small-scale farms cannot face these costs; thus, manual harvesting of hop cones is frequently adopted. The study investigated the risks for the health and safety of operators during manual and mechanized harvesting, also examining musculoskeletal disorders the workers can incur. A literature review and secondary data analysis investigated risk factors associated with the manual and mechanized harvesting process. Furthermore, the operator</w:t>
      </w:r>
      <w:r w:rsidRPr="00671BB4">
        <w:rPr>
          <w:rFonts w:ascii="Arial" w:eastAsia="Arial" w:hAnsi="Arial"/>
          <w:sz w:val="18"/>
          <w:szCs w:val="18"/>
          <w:lang w:val="en-US"/>
        </w:rPr>
        <w:t>’</w:t>
      </w:r>
      <w:r w:rsidRPr="00671BB4">
        <w:rPr>
          <w:rFonts w:ascii="Times New Roman" w:eastAsia="Times New Roman" w:hAnsi="Times New Roman"/>
          <w:sz w:val="18"/>
          <w:szCs w:val="18"/>
          <w:lang w:val="en-US"/>
        </w:rPr>
        <w:t>s workload related to the hop cones picking time was analyzed based on international standards. The results showed that operators face several critical issues during the different tasks of the manual harvesting of hops. Some of the operations are carried out at height with the risk of falling and assuming bad postures that can pose risks to the operator</w:t>
      </w:r>
      <w:r w:rsidRPr="00671BB4">
        <w:rPr>
          <w:rFonts w:ascii="Arial" w:eastAsia="Arial" w:hAnsi="Arial"/>
          <w:sz w:val="18"/>
          <w:szCs w:val="18"/>
          <w:lang w:val="en-US"/>
        </w:rPr>
        <w:t>’</w:t>
      </w:r>
      <w:r w:rsidRPr="00671BB4">
        <w:rPr>
          <w:rFonts w:ascii="Times New Roman" w:eastAsia="Times New Roman" w:hAnsi="Times New Roman"/>
          <w:sz w:val="18"/>
          <w:szCs w:val="18"/>
          <w:lang w:val="en-US"/>
        </w:rPr>
        <w:t xml:space="preserve">s health. Furthermore, the study points out major health concerns for the workers because of the repetitiveness of the operations they </w:t>
      </w:r>
      <w:proofErr w:type="gramStart"/>
      <w:r w:rsidRPr="00671BB4">
        <w:rPr>
          <w:rFonts w:ascii="Times New Roman" w:eastAsia="Times New Roman" w:hAnsi="Times New Roman"/>
          <w:sz w:val="18"/>
          <w:szCs w:val="18"/>
          <w:lang w:val="en-US"/>
        </w:rPr>
        <w:t>have to</w:t>
      </w:r>
      <w:proofErr w:type="gramEnd"/>
      <w:r w:rsidRPr="00671BB4">
        <w:rPr>
          <w:rFonts w:ascii="Times New Roman" w:eastAsia="Times New Roman" w:hAnsi="Times New Roman"/>
          <w:sz w:val="18"/>
          <w:szCs w:val="18"/>
          <w:lang w:val="en-US"/>
        </w:rPr>
        <w:t xml:space="preserve"> carry out. The mechanization of harvesting involves a signi</w:t>
      </w:r>
      <w:r w:rsidRPr="00671BB4">
        <w:rPr>
          <w:rFonts w:ascii="Arial" w:eastAsia="Arial" w:hAnsi="Arial"/>
          <w:sz w:val="18"/>
          <w:szCs w:val="18"/>
          <w:lang w:val="en-US"/>
        </w:rPr>
        <w:t>fi</w:t>
      </w:r>
      <w:r w:rsidRPr="00671BB4">
        <w:rPr>
          <w:rFonts w:ascii="Times New Roman" w:eastAsia="Times New Roman" w:hAnsi="Times New Roman"/>
          <w:sz w:val="18"/>
          <w:szCs w:val="18"/>
          <w:lang w:val="en-US"/>
        </w:rPr>
        <w:t>cant increase in ef</w:t>
      </w:r>
      <w:r w:rsidRPr="00671BB4">
        <w:rPr>
          <w:rFonts w:ascii="Arial" w:eastAsia="Arial" w:hAnsi="Arial"/>
          <w:sz w:val="18"/>
          <w:szCs w:val="18"/>
          <w:lang w:val="en-US"/>
        </w:rPr>
        <w:t>fi</w:t>
      </w:r>
      <w:r w:rsidRPr="00671BB4">
        <w:rPr>
          <w:rFonts w:ascii="Times New Roman" w:eastAsia="Times New Roman" w:hAnsi="Times New Roman"/>
          <w:sz w:val="18"/>
          <w:szCs w:val="18"/>
          <w:lang w:val="en-US"/>
        </w:rPr>
        <w:t>ciency by reducing the number of operators involved. This results in an improvement in operators</w:t>
      </w:r>
      <w:r w:rsidRPr="00671BB4">
        <w:rPr>
          <w:rFonts w:ascii="Arial" w:eastAsia="Arial" w:hAnsi="Arial"/>
          <w:sz w:val="18"/>
          <w:szCs w:val="18"/>
          <w:lang w:val="en-US"/>
        </w:rPr>
        <w:t>’</w:t>
      </w:r>
      <w:r w:rsidRPr="00671BB4">
        <w:rPr>
          <w:rFonts w:ascii="Times New Roman" w:eastAsia="Times New Roman" w:hAnsi="Times New Roman"/>
          <w:sz w:val="18"/>
          <w:szCs w:val="18"/>
          <w:lang w:val="en-US"/>
        </w:rPr>
        <w:t xml:space="preserve"> health conditions. However, the harvesting equipment can represent a safety risk for the operators because of their interaction with the moving parts of the machinery.</w:t>
      </w:r>
    </w:p>
    <w:p w14:paraId="36EB677B" w14:textId="77777777" w:rsidR="00E86BD6" w:rsidRPr="00671BB4" w:rsidRDefault="00E86BD6" w:rsidP="00404461">
      <w:pPr>
        <w:spacing w:line="195" w:lineRule="exact"/>
        <w:ind w:left="851" w:right="736"/>
        <w:rPr>
          <w:rFonts w:ascii="Times New Roman" w:eastAsia="Times New Roman" w:hAnsi="Times New Roman"/>
          <w:lang w:val="en-US"/>
        </w:rPr>
      </w:pPr>
    </w:p>
    <w:p w14:paraId="7FEDAA3A" w14:textId="12A37A51" w:rsidR="00E86BD6" w:rsidRPr="00C06675" w:rsidRDefault="00E86BD6" w:rsidP="00404461">
      <w:pPr>
        <w:spacing w:line="255" w:lineRule="auto"/>
        <w:ind w:left="851" w:right="736"/>
        <w:jc w:val="both"/>
        <w:rPr>
          <w:rFonts w:ascii="Times New Roman" w:eastAsia="Times New Roman" w:hAnsi="Times New Roman"/>
          <w:sz w:val="18"/>
          <w:lang w:val="en-US"/>
        </w:rPr>
      </w:pPr>
      <w:r w:rsidRPr="00404461">
        <w:rPr>
          <w:rFonts w:ascii="Times New Roman" w:eastAsia="Times New Roman" w:hAnsi="Times New Roman"/>
          <w:b/>
          <w:bCs/>
          <w:sz w:val="18"/>
          <w:lang w:val="en-US"/>
        </w:rPr>
        <w:t>Keywords:</w:t>
      </w:r>
      <w:r w:rsidRPr="00C06675">
        <w:rPr>
          <w:rFonts w:ascii="Times New Roman" w:eastAsia="Times New Roman" w:hAnsi="Times New Roman"/>
          <w:sz w:val="18"/>
          <w:lang w:val="en-US"/>
        </w:rPr>
        <w:t xml:space="preserve"> Hop</w:t>
      </w:r>
      <w:r w:rsidR="00AA17B5">
        <w:rPr>
          <w:rFonts w:ascii="Times New Roman" w:eastAsia="Times New Roman" w:hAnsi="Times New Roman"/>
          <w:sz w:val="18"/>
          <w:lang w:val="en-US"/>
        </w:rPr>
        <w:t>,</w:t>
      </w:r>
      <w:r w:rsidRPr="00C06675">
        <w:rPr>
          <w:rFonts w:ascii="Times New Roman" w:eastAsia="Times New Roman" w:hAnsi="Times New Roman"/>
          <w:sz w:val="18"/>
          <w:lang w:val="en-US"/>
        </w:rPr>
        <w:t xml:space="preserve"> Mechanized harvesting</w:t>
      </w:r>
      <w:r w:rsidR="00AA17B5">
        <w:rPr>
          <w:rFonts w:ascii="Times New Roman" w:eastAsia="Times New Roman" w:hAnsi="Times New Roman"/>
          <w:sz w:val="18"/>
          <w:lang w:val="en-US"/>
        </w:rPr>
        <w:t>,</w:t>
      </w:r>
      <w:r w:rsidRPr="00C06675">
        <w:rPr>
          <w:rFonts w:ascii="Times New Roman" w:eastAsia="Times New Roman" w:hAnsi="Times New Roman"/>
          <w:sz w:val="18"/>
          <w:lang w:val="en-US"/>
        </w:rPr>
        <w:t xml:space="preserve"> Manual picking</w:t>
      </w:r>
      <w:r w:rsidR="00AA17B5">
        <w:rPr>
          <w:rFonts w:ascii="Times New Roman" w:eastAsia="Times New Roman" w:hAnsi="Times New Roman"/>
          <w:sz w:val="18"/>
          <w:lang w:val="en-US"/>
        </w:rPr>
        <w:t>,</w:t>
      </w:r>
      <w:r w:rsidRPr="00C06675">
        <w:rPr>
          <w:rFonts w:ascii="Times New Roman" w:eastAsia="Times New Roman" w:hAnsi="Times New Roman"/>
          <w:sz w:val="18"/>
          <w:lang w:val="en-US"/>
        </w:rPr>
        <w:t xml:space="preserve"> Musculoskeletal disorders</w:t>
      </w:r>
      <w:r w:rsidR="00AA17B5">
        <w:rPr>
          <w:rFonts w:ascii="Times New Roman" w:eastAsia="Times New Roman" w:hAnsi="Times New Roman"/>
          <w:sz w:val="18"/>
          <w:lang w:val="en-US"/>
        </w:rPr>
        <w:t>,</w:t>
      </w:r>
      <w:r w:rsidRPr="00C06675">
        <w:rPr>
          <w:rFonts w:ascii="Times New Roman" w:eastAsia="Times New Roman" w:hAnsi="Times New Roman"/>
          <w:sz w:val="18"/>
          <w:lang w:val="en-US"/>
        </w:rPr>
        <w:t xml:space="preserve"> Occupational safety</w:t>
      </w:r>
    </w:p>
    <w:p w14:paraId="309353D1" w14:textId="6B270DC3" w:rsidR="00E86BD6" w:rsidRPr="00C06675" w:rsidRDefault="00E86BD6" w:rsidP="005E5FB5">
      <w:pPr>
        <w:pStyle w:val="heading1"/>
        <w:tabs>
          <w:tab w:val="num" w:pos="567"/>
        </w:tabs>
        <w:ind w:left="567" w:hanging="567"/>
      </w:pPr>
      <w:r w:rsidRPr="00C06675">
        <w:t>1</w:t>
      </w:r>
      <w:r w:rsidR="00404461">
        <w:t xml:space="preserve"> </w:t>
      </w:r>
      <w:r w:rsidRPr="00C06675">
        <w:t>Introduction</w:t>
      </w:r>
    </w:p>
    <w:p w14:paraId="0BF2335D" w14:textId="70102140" w:rsidR="00404461" w:rsidRPr="00404461" w:rsidRDefault="00E86BD6" w:rsidP="00AA17B5">
      <w:pPr>
        <w:widowControl w:val="0"/>
        <w:spacing w:line="250" w:lineRule="auto"/>
        <w:jc w:val="both"/>
        <w:rPr>
          <w:rFonts w:ascii="Times New Roman" w:eastAsia="Times New Roman" w:hAnsi="Times New Roman"/>
          <w:lang w:val="en-US"/>
        </w:rPr>
      </w:pPr>
      <w:r w:rsidRPr="00404461">
        <w:rPr>
          <w:rFonts w:ascii="Times New Roman" w:eastAsia="Times New Roman" w:hAnsi="Times New Roman"/>
          <w:lang w:val="en-US"/>
        </w:rPr>
        <w:t xml:space="preserve">In the last two decades, the beer industry has experienced substantial market worldwide growth, recording +36% </w:t>
      </w:r>
      <w:r w:rsidR="00723CE0">
        <w:rPr>
          <w:rFonts w:ascii="Times New Roman" w:eastAsia="Times New Roman" w:hAnsi="Times New Roman"/>
          <w:lang w:val="en-US"/>
        </w:rPr>
        <w:t>[</w:t>
      </w:r>
      <w:hyperlink w:anchor="page8" w:history="1">
        <w:r w:rsidRPr="00723CE0">
          <w:rPr>
            <w:rFonts w:ascii="Times New Roman" w:eastAsia="Times New Roman" w:hAnsi="Times New Roman"/>
            <w:lang w:val="en-US"/>
          </w:rPr>
          <w:t>1</w:t>
        </w:r>
      </w:hyperlink>
      <w:r w:rsidR="00723CE0">
        <w:rPr>
          <w:rFonts w:ascii="Times New Roman" w:eastAsia="Times New Roman" w:hAnsi="Times New Roman"/>
          <w:lang w:val="en-US"/>
        </w:rPr>
        <w:t>]</w:t>
      </w:r>
      <w:r w:rsidRPr="00404461">
        <w:rPr>
          <w:rFonts w:ascii="Times New Roman" w:eastAsia="Times New Roman" w:hAnsi="Times New Roman"/>
          <w:lang w:val="en-US"/>
        </w:rPr>
        <w:t xml:space="preserve"> globally in beer productions. This trend caused major requests in hop production and consequently incremented cultivated areas, especially in Centre-East Europe and the US, where hop cultivation is historically grounded. The Italian brewing industry is recording signi</w:t>
      </w:r>
      <w:r w:rsidRPr="00404461">
        <w:rPr>
          <w:rFonts w:ascii="Arial" w:eastAsia="Arial" w:hAnsi="Arial"/>
          <w:lang w:val="en-US"/>
        </w:rPr>
        <w:t>fi</w:t>
      </w:r>
      <w:r w:rsidRPr="00404461">
        <w:rPr>
          <w:rFonts w:ascii="Times New Roman" w:eastAsia="Times New Roman" w:hAnsi="Times New Roman"/>
          <w:lang w:val="en-US"/>
        </w:rPr>
        <w:t>cant growth (+39%) due to a new trend in</w:t>
      </w:r>
      <w:r w:rsidR="00404461" w:rsidRPr="00404461">
        <w:rPr>
          <w:rFonts w:ascii="Times New Roman" w:eastAsia="Times New Roman" w:hAnsi="Times New Roman"/>
          <w:lang w:val="en-US"/>
        </w:rPr>
        <w:t xml:space="preserve"> </w:t>
      </w:r>
      <w:r w:rsidR="00404461" w:rsidRPr="00404461">
        <w:rPr>
          <w:rFonts w:ascii="Times New Roman" w:eastAsia="Times New Roman" w:hAnsi="Times New Roman"/>
          <w:lang w:val="en-US"/>
        </w:rPr>
        <w:lastRenderedPageBreak/>
        <w:t xml:space="preserve">the brewing compartment: the craft beer industry </w:t>
      </w:r>
      <w:r w:rsidR="00723CE0">
        <w:rPr>
          <w:rFonts w:ascii="Times New Roman" w:eastAsia="Times New Roman" w:hAnsi="Times New Roman"/>
          <w:lang w:val="en-US"/>
        </w:rPr>
        <w:t>[2]</w:t>
      </w:r>
      <w:r w:rsidR="00404461" w:rsidRPr="00404461">
        <w:rPr>
          <w:rFonts w:ascii="Times New Roman" w:eastAsia="Times New Roman" w:hAnsi="Times New Roman"/>
          <w:lang w:val="en-US"/>
        </w:rPr>
        <w:t>. By its legal de</w:t>
      </w:r>
      <w:r w:rsidR="00404461" w:rsidRPr="00404461">
        <w:rPr>
          <w:rFonts w:ascii="Arial" w:eastAsia="Arial" w:hAnsi="Arial"/>
          <w:lang w:val="en-US"/>
        </w:rPr>
        <w:t>fi</w:t>
      </w:r>
      <w:r w:rsidR="00404461" w:rsidRPr="00404461">
        <w:rPr>
          <w:rFonts w:ascii="Times New Roman" w:eastAsia="Times New Roman" w:hAnsi="Times New Roman"/>
          <w:lang w:val="en-US"/>
        </w:rPr>
        <w:t>nition, in Italy, craft beer is produced by small breweries, or microbreweries, able to produce volumes not exceeding 200.000 hectoliters per year. National craft brewing is still being addicted to imported hop: only 1.2% of hop implemented in the Italian brew industry is local, corresponding to about 41 ha of cultivated areas, mainly distributed in the north (ISTAT 2019). In regions where hop cultivation is not traditionally implemented, small-scale farms are commonly the</w:t>
      </w:r>
      <w:r w:rsidR="00404461" w:rsidRPr="00404461">
        <w:rPr>
          <w:rFonts w:ascii="Arial" w:eastAsia="Arial" w:hAnsi="Arial"/>
          <w:lang w:val="en-US"/>
        </w:rPr>
        <w:t xml:space="preserve"> fi</w:t>
      </w:r>
      <w:r w:rsidR="00404461" w:rsidRPr="00404461">
        <w:rPr>
          <w:rFonts w:ascii="Times New Roman" w:eastAsia="Times New Roman" w:hAnsi="Times New Roman"/>
          <w:lang w:val="en-US"/>
        </w:rPr>
        <w:t>rst to tempt new cultivations. For example, the hop cultivated area for each farm in Italy amounts to around 0,</w:t>
      </w:r>
      <w:r w:rsidR="00723CE0">
        <w:rPr>
          <w:rFonts w:ascii="Times New Roman" w:eastAsia="Times New Roman" w:hAnsi="Times New Roman"/>
          <w:lang w:val="en-US"/>
        </w:rPr>
        <w:t xml:space="preserve"> </w:t>
      </w:r>
      <w:r w:rsidR="00404461" w:rsidRPr="00404461">
        <w:rPr>
          <w:rFonts w:ascii="Times New Roman" w:eastAsia="Times New Roman" w:hAnsi="Times New Roman"/>
          <w:lang w:val="en-US"/>
        </w:rPr>
        <w:t xml:space="preserve">4 ha </w:t>
      </w:r>
      <w:r w:rsidR="00723CE0">
        <w:rPr>
          <w:rFonts w:ascii="Times New Roman" w:eastAsia="Times New Roman" w:hAnsi="Times New Roman"/>
          <w:lang w:val="en-US"/>
        </w:rPr>
        <w:t>[3]</w:t>
      </w:r>
      <w:r w:rsidR="00404461" w:rsidRPr="00404461">
        <w:rPr>
          <w:rFonts w:ascii="Times New Roman" w:eastAsia="Times New Roman" w:hAnsi="Times New Roman"/>
          <w:lang w:val="en-US"/>
        </w:rPr>
        <w:t>. However, small-scale cultivation does not allow to justify investments to realize mechanized systems all along with the growing and harvesting cycles. Therefore, small-scale farms usually cope manually with almost the entire production cycle, especially harvest operations.</w:t>
      </w:r>
    </w:p>
    <w:p w14:paraId="65A93546" w14:textId="77777777" w:rsidR="00404461" w:rsidRPr="00404461" w:rsidRDefault="00404461" w:rsidP="00404461">
      <w:pPr>
        <w:spacing w:line="4" w:lineRule="exact"/>
        <w:rPr>
          <w:rFonts w:ascii="Times New Roman" w:eastAsia="Times New Roman" w:hAnsi="Times New Roman"/>
          <w:lang w:val="en-US"/>
        </w:rPr>
      </w:pPr>
    </w:p>
    <w:p w14:paraId="276DB681" w14:textId="69C050DE" w:rsidR="00404461" w:rsidRPr="00404461" w:rsidRDefault="00404461" w:rsidP="00404461">
      <w:pPr>
        <w:overflowPunct w:val="0"/>
        <w:autoSpaceDE w:val="0"/>
        <w:autoSpaceDN w:val="0"/>
        <w:adjustRightInd w:val="0"/>
        <w:spacing w:line="240" w:lineRule="atLeast"/>
        <w:ind w:firstLine="227"/>
        <w:jc w:val="both"/>
        <w:textAlignment w:val="baseline"/>
        <w:rPr>
          <w:rFonts w:ascii="Times New Roman" w:eastAsia="Times New Roman" w:hAnsi="Times New Roman"/>
          <w:lang w:val="en-US"/>
        </w:rPr>
      </w:pPr>
      <w:r w:rsidRPr="00404461">
        <w:rPr>
          <w:rFonts w:ascii="Times New Roman" w:eastAsia="Times New Roman" w:hAnsi="Times New Roman" w:cs="Times New Roman"/>
          <w:lang w:val="en-US" w:eastAsia="en-US"/>
        </w:rPr>
        <w:t>Hop</w:t>
      </w:r>
      <w:r w:rsidRPr="00404461">
        <w:rPr>
          <w:rFonts w:ascii="Times New Roman" w:eastAsia="Times New Roman" w:hAnsi="Times New Roman"/>
          <w:lang w:val="en-US"/>
        </w:rPr>
        <w:t xml:space="preserve"> harvesting time is the most intense of the entire production cycle. A proper harvest has a positive impact on the quality of the</w:t>
      </w:r>
      <w:r w:rsidRPr="00404461">
        <w:rPr>
          <w:rFonts w:ascii="Arial" w:eastAsia="Arial" w:hAnsi="Arial"/>
          <w:lang w:val="en-US"/>
        </w:rPr>
        <w:t xml:space="preserve"> fi</w:t>
      </w:r>
      <w:r w:rsidRPr="00404461">
        <w:rPr>
          <w:rFonts w:ascii="Times New Roman" w:eastAsia="Times New Roman" w:hAnsi="Times New Roman"/>
          <w:lang w:val="en-US"/>
        </w:rPr>
        <w:t xml:space="preserve">nal product </w:t>
      </w:r>
      <w:r w:rsidR="0069713C">
        <w:rPr>
          <w:rFonts w:ascii="Times New Roman" w:eastAsia="Times New Roman" w:hAnsi="Times New Roman"/>
          <w:lang w:val="en-US"/>
        </w:rPr>
        <w:t>[4]</w:t>
      </w:r>
      <w:r w:rsidRPr="00404461">
        <w:rPr>
          <w:rFonts w:ascii="Times New Roman" w:eastAsia="Times New Roman" w:hAnsi="Times New Roman"/>
          <w:lang w:val="en-US"/>
        </w:rPr>
        <w:t xml:space="preserve">. Hop cones must be collected, cleaned from the vegetal residue, and dried as fast as possible to ensure high-quality and sanitary standards </w:t>
      </w:r>
      <w:r w:rsidR="0069713C">
        <w:rPr>
          <w:rFonts w:ascii="Times New Roman" w:eastAsia="Times New Roman" w:hAnsi="Times New Roman"/>
          <w:lang w:val="en-US"/>
        </w:rPr>
        <w:t>[5]</w:t>
      </w:r>
      <w:r w:rsidRPr="00404461">
        <w:rPr>
          <w:rFonts w:ascii="Times New Roman" w:eastAsia="Times New Roman" w:hAnsi="Times New Roman"/>
          <w:lang w:val="en-US"/>
        </w:rPr>
        <w:t>. Manual hop-picking operations require long times, repetitive gestures, and assuming awkward postures that can expose workers to health risks, especially upper limbs overload.</w:t>
      </w:r>
    </w:p>
    <w:p w14:paraId="36FF3C98" w14:textId="77777777" w:rsidR="00404461" w:rsidRPr="00404461" w:rsidRDefault="00404461" w:rsidP="00404461">
      <w:pPr>
        <w:spacing w:line="9" w:lineRule="exact"/>
        <w:rPr>
          <w:rFonts w:ascii="Times New Roman" w:eastAsia="Times New Roman" w:hAnsi="Times New Roman"/>
          <w:lang w:val="en-US"/>
        </w:rPr>
      </w:pPr>
    </w:p>
    <w:p w14:paraId="78C462DD" w14:textId="76B5DEAE" w:rsidR="00404461" w:rsidRPr="00404461" w:rsidRDefault="00404461" w:rsidP="00404461">
      <w:pPr>
        <w:overflowPunct w:val="0"/>
        <w:autoSpaceDE w:val="0"/>
        <w:autoSpaceDN w:val="0"/>
        <w:adjustRightInd w:val="0"/>
        <w:spacing w:line="240" w:lineRule="atLeast"/>
        <w:ind w:firstLine="227"/>
        <w:jc w:val="both"/>
        <w:textAlignment w:val="baseline"/>
        <w:rPr>
          <w:rFonts w:ascii="Times New Roman" w:eastAsia="Times New Roman" w:hAnsi="Times New Roman"/>
          <w:lang w:val="en-US"/>
        </w:rPr>
      </w:pPr>
      <w:r w:rsidRPr="00404461">
        <w:rPr>
          <w:rFonts w:ascii="Times New Roman" w:eastAsia="Times New Roman" w:hAnsi="Times New Roman" w:cs="Times New Roman"/>
          <w:lang w:val="en-US" w:eastAsia="en-US"/>
        </w:rPr>
        <w:t>Different</w:t>
      </w:r>
      <w:r w:rsidRPr="00404461">
        <w:rPr>
          <w:rFonts w:ascii="Times New Roman" w:eastAsia="Times New Roman" w:hAnsi="Times New Roman"/>
          <w:lang w:val="en-US"/>
        </w:rPr>
        <w:t xml:space="preserve"> </w:t>
      </w:r>
      <w:r w:rsidRPr="00404461">
        <w:rPr>
          <w:rFonts w:ascii="Times New Roman" w:eastAsia="Times New Roman" w:hAnsi="Times New Roman" w:cs="Times New Roman"/>
          <w:lang w:val="en-US" w:eastAsia="en-US"/>
        </w:rPr>
        <w:t>previous</w:t>
      </w:r>
      <w:r w:rsidRPr="00404461">
        <w:rPr>
          <w:rFonts w:ascii="Times New Roman" w:eastAsia="Times New Roman" w:hAnsi="Times New Roman"/>
          <w:lang w:val="en-US"/>
        </w:rPr>
        <w:t xml:space="preserve"> studies showed that the agricultural sector causes many health threats due to ergonomic and accidental risks </w:t>
      </w:r>
      <w:r w:rsidR="0069713C">
        <w:rPr>
          <w:rFonts w:ascii="Times New Roman" w:eastAsia="Times New Roman" w:hAnsi="Times New Roman"/>
          <w:lang w:val="en-US"/>
        </w:rPr>
        <w:t>[6-8]</w:t>
      </w:r>
      <w:r w:rsidRPr="00404461">
        <w:rPr>
          <w:rFonts w:ascii="Times New Roman" w:eastAsia="Times New Roman" w:hAnsi="Times New Roman"/>
          <w:lang w:val="en-US"/>
        </w:rPr>
        <w:t>. The present study investigates the risks for the health and safety of operators during manual harvesting, examining the possible risks of work-related musculoskeletal disorders (WMSDs) due to static postures, low loads at high frequencies related to manual harvesting of hop</w:t>
      </w:r>
      <w:r w:rsidRPr="00404461">
        <w:rPr>
          <w:rFonts w:ascii="Arial" w:eastAsia="Arial" w:hAnsi="Arial"/>
          <w:lang w:val="en-US"/>
        </w:rPr>
        <w:t xml:space="preserve"> fl</w:t>
      </w:r>
      <w:r w:rsidRPr="00404461">
        <w:rPr>
          <w:rFonts w:ascii="Times New Roman" w:eastAsia="Times New Roman" w:hAnsi="Times New Roman"/>
          <w:lang w:val="en-US"/>
        </w:rPr>
        <w:t>orescence, comparing them to the possible health and safety risks related to the worker-machine interaction (hop-picking machines, speci</w:t>
      </w:r>
      <w:r w:rsidRPr="00404461">
        <w:rPr>
          <w:rFonts w:ascii="Arial" w:eastAsia="Arial" w:hAnsi="Arial"/>
          <w:lang w:val="en-US"/>
        </w:rPr>
        <w:t>fi</w:t>
      </w:r>
      <w:r w:rsidRPr="00404461">
        <w:rPr>
          <w:rFonts w:ascii="Times New Roman" w:eastAsia="Times New Roman" w:hAnsi="Times New Roman"/>
          <w:lang w:val="en-US"/>
        </w:rPr>
        <w:t>cally) in mechanized harvesting. International standards most suitable for risk assessment in hop-picking activities were also identi</w:t>
      </w:r>
      <w:r w:rsidRPr="00404461">
        <w:rPr>
          <w:rFonts w:ascii="Arial" w:eastAsia="Arial" w:hAnsi="Arial"/>
          <w:lang w:val="en-US"/>
        </w:rPr>
        <w:t>fi</w:t>
      </w:r>
      <w:r w:rsidRPr="00404461">
        <w:rPr>
          <w:rFonts w:ascii="Times New Roman" w:eastAsia="Times New Roman" w:hAnsi="Times New Roman"/>
          <w:lang w:val="en-US"/>
        </w:rPr>
        <w:t>ed. The study intends to</w:t>
      </w:r>
      <w:r w:rsidRPr="00404461">
        <w:rPr>
          <w:rFonts w:ascii="Arial" w:eastAsia="Arial" w:hAnsi="Arial"/>
          <w:lang w:val="en-US"/>
        </w:rPr>
        <w:t xml:space="preserve"> fi</w:t>
      </w:r>
      <w:r w:rsidRPr="00404461">
        <w:rPr>
          <w:rFonts w:ascii="Times New Roman" w:eastAsia="Times New Roman" w:hAnsi="Times New Roman"/>
          <w:lang w:val="en-US"/>
        </w:rPr>
        <w:t>ll the gap in the literature around this theme, de</w:t>
      </w:r>
      <w:r w:rsidRPr="00404461">
        <w:rPr>
          <w:rFonts w:ascii="Arial" w:eastAsia="Arial" w:hAnsi="Arial"/>
          <w:lang w:val="en-US"/>
        </w:rPr>
        <w:t>fi</w:t>
      </w:r>
      <w:r w:rsidRPr="00404461">
        <w:rPr>
          <w:rFonts w:ascii="Times New Roman" w:eastAsia="Times New Roman" w:hAnsi="Times New Roman"/>
          <w:lang w:val="en-US"/>
        </w:rPr>
        <w:t>ning state-of-the-art occupational risks in hop-picking activities and putting the ground for future research, with the</w:t>
      </w:r>
      <w:r w:rsidRPr="00404461">
        <w:rPr>
          <w:rFonts w:ascii="Arial" w:eastAsia="Arial" w:hAnsi="Arial"/>
          <w:lang w:val="en-US"/>
        </w:rPr>
        <w:t xml:space="preserve"> fi</w:t>
      </w:r>
      <w:r w:rsidRPr="00404461">
        <w:rPr>
          <w:rFonts w:ascii="Times New Roman" w:eastAsia="Times New Roman" w:hAnsi="Times New Roman"/>
          <w:lang w:val="en-US"/>
        </w:rPr>
        <w:t>nal aim to identify areas for possible interventions in terms of machinery re-design and training to promote operators</w:t>
      </w:r>
      <w:r w:rsidRPr="00404461">
        <w:rPr>
          <w:rFonts w:ascii="Arial" w:eastAsia="Arial" w:hAnsi="Arial"/>
          <w:lang w:val="en-US"/>
        </w:rPr>
        <w:t>’</w:t>
      </w:r>
      <w:r w:rsidRPr="00404461">
        <w:rPr>
          <w:rFonts w:ascii="Times New Roman" w:eastAsia="Times New Roman" w:hAnsi="Times New Roman"/>
          <w:lang w:val="en-US"/>
        </w:rPr>
        <w:t xml:space="preserve"> health and safety.</w:t>
      </w:r>
    </w:p>
    <w:p w14:paraId="405AFFAC" w14:textId="20A9B714" w:rsidR="00404461" w:rsidRPr="00404461" w:rsidRDefault="00404461" w:rsidP="00404461">
      <w:pPr>
        <w:pStyle w:val="heading1"/>
        <w:tabs>
          <w:tab w:val="num" w:pos="567"/>
        </w:tabs>
        <w:ind w:left="567" w:hanging="567"/>
        <w:rPr>
          <w:szCs w:val="24"/>
        </w:rPr>
      </w:pPr>
      <w:r w:rsidRPr="00404461">
        <w:rPr>
          <w:szCs w:val="24"/>
        </w:rPr>
        <w:t>2</w:t>
      </w:r>
      <w:r>
        <w:rPr>
          <w:szCs w:val="24"/>
        </w:rPr>
        <w:t xml:space="preserve"> </w:t>
      </w:r>
      <w:r w:rsidRPr="0069713C">
        <w:t>Methods</w:t>
      </w:r>
    </w:p>
    <w:p w14:paraId="79A4F311" w14:textId="77777777" w:rsidR="0069713C" w:rsidRPr="00C06675" w:rsidRDefault="00404461" w:rsidP="0069713C">
      <w:pPr>
        <w:spacing w:line="247" w:lineRule="auto"/>
        <w:jc w:val="both"/>
        <w:rPr>
          <w:rFonts w:ascii="Times New Roman" w:eastAsia="Times New Roman" w:hAnsi="Times New Roman"/>
          <w:lang w:val="en-US"/>
        </w:rPr>
      </w:pPr>
      <w:r w:rsidRPr="0069713C">
        <w:rPr>
          <w:rFonts w:ascii="Times New Roman" w:eastAsia="Times New Roman" w:hAnsi="Times New Roman" w:cs="Times New Roman"/>
          <w:lang w:val="en-US"/>
        </w:rPr>
        <w:t>The study was articulated in three parts. The</w:t>
      </w:r>
      <w:r w:rsidRPr="0069713C">
        <w:rPr>
          <w:rFonts w:ascii="Times New Roman" w:eastAsia="Arial" w:hAnsi="Times New Roman" w:cs="Times New Roman"/>
          <w:lang w:val="en-US"/>
        </w:rPr>
        <w:t xml:space="preserve"> fi</w:t>
      </w:r>
      <w:r w:rsidRPr="0069713C">
        <w:rPr>
          <w:rFonts w:ascii="Times New Roman" w:eastAsia="Times New Roman" w:hAnsi="Times New Roman" w:cs="Times New Roman"/>
          <w:lang w:val="en-US"/>
        </w:rPr>
        <w:t>rst step consisted of reviewing the literature about each hop harvest method, comparing manual and mechanized operations. Literature about manual and mechanized hop-picking solutions has been revised through a targeted search on scienti</w:t>
      </w:r>
      <w:r w:rsidRPr="0069713C">
        <w:rPr>
          <w:rFonts w:ascii="Times New Roman" w:eastAsia="Arial" w:hAnsi="Times New Roman" w:cs="Times New Roman"/>
          <w:lang w:val="en-US"/>
        </w:rPr>
        <w:t>fi</w:t>
      </w:r>
      <w:r w:rsidRPr="0069713C">
        <w:rPr>
          <w:rFonts w:ascii="Times New Roman" w:eastAsia="Times New Roman" w:hAnsi="Times New Roman" w:cs="Times New Roman"/>
          <w:lang w:val="en-US"/>
        </w:rPr>
        <w:t xml:space="preserve">c journals databases, such as Science Direct, Scopus, and Web of Science. A keyword-based search was used to identify articles, using the following keywords: hop harvest* OR hop-picking AND manual </w:t>
      </w:r>
      <w:proofErr w:type="spellStart"/>
      <w:r w:rsidRPr="0069713C">
        <w:rPr>
          <w:rFonts w:ascii="Times New Roman" w:eastAsia="Times New Roman" w:hAnsi="Times New Roman" w:cs="Times New Roman"/>
          <w:lang w:val="en-US"/>
        </w:rPr>
        <w:t>activit</w:t>
      </w:r>
      <w:proofErr w:type="spellEnd"/>
      <w:r w:rsidRPr="0069713C">
        <w:rPr>
          <w:rFonts w:ascii="Times New Roman" w:eastAsia="Times New Roman" w:hAnsi="Times New Roman" w:cs="Times New Roman"/>
          <w:lang w:val="en-US"/>
        </w:rPr>
        <w:t xml:space="preserve">* OR manual operation* OR mechanized OR machine*. Specialized magazines and corporate websites were consulted as well. In the second step, an analysis of potential safety risks during all harvesting processes was made to highlight the critical issues. After-wards, literature on risk assessment and prevention of work-related health and safety risks was reviewed, especially regarding static and awkward postures, low loads manual handling, and repetitive operations. Eventually, because there is no </w:t>
      </w:r>
      <w:r w:rsidRPr="0069713C">
        <w:rPr>
          <w:rFonts w:ascii="Times New Roman" w:eastAsia="Times New Roman" w:hAnsi="Times New Roman" w:cs="Times New Roman"/>
          <w:lang w:val="en-US"/>
        </w:rPr>
        <w:lastRenderedPageBreak/>
        <w:t>specific</w:t>
      </w:r>
      <w:r w:rsidR="0069713C" w:rsidRPr="0069713C">
        <w:rPr>
          <w:rFonts w:ascii="Times New Roman" w:eastAsia="Times New Roman" w:hAnsi="Times New Roman" w:cs="Times New Roman"/>
          <w:lang w:val="en-US"/>
        </w:rPr>
        <w:t xml:space="preserve"> literature on the health risks related to hop harvest, an analysis of existing international standards assessing biomechanical overload and risks in human</w:t>
      </w:r>
      <w:r w:rsidR="0069713C" w:rsidRPr="0069713C">
        <w:rPr>
          <w:rFonts w:ascii="Times New Roman" w:eastAsia="Arial" w:hAnsi="Times New Roman" w:cs="Times New Roman"/>
          <w:lang w:val="en-US"/>
        </w:rPr>
        <w:t>–</w:t>
      </w:r>
      <w:r w:rsidR="0069713C" w:rsidRPr="0069713C">
        <w:rPr>
          <w:rFonts w:ascii="Times New Roman" w:eastAsia="Times New Roman" w:hAnsi="Times New Roman" w:cs="Times New Roman"/>
          <w:lang w:val="en-US"/>
        </w:rPr>
        <w:t>machine interaction was performed.</w:t>
      </w:r>
    </w:p>
    <w:p w14:paraId="0271D7FA" w14:textId="2915877B" w:rsidR="0069713C" w:rsidRPr="00C06675" w:rsidRDefault="0069713C" w:rsidP="0069713C">
      <w:pPr>
        <w:pStyle w:val="heading1"/>
        <w:tabs>
          <w:tab w:val="num" w:pos="567"/>
        </w:tabs>
        <w:ind w:left="567" w:hanging="567"/>
      </w:pPr>
      <w:r w:rsidRPr="00C06675">
        <w:t>3</w:t>
      </w:r>
      <w:r>
        <w:t xml:space="preserve"> </w:t>
      </w:r>
      <w:r w:rsidRPr="00C06675">
        <w:t>Results</w:t>
      </w:r>
    </w:p>
    <w:p w14:paraId="4E540A2A" w14:textId="753F6135" w:rsidR="0069713C" w:rsidRPr="00C06675" w:rsidRDefault="0069713C" w:rsidP="0069713C">
      <w:pPr>
        <w:pStyle w:val="heading2"/>
        <w:tabs>
          <w:tab w:val="num" w:pos="567"/>
        </w:tabs>
        <w:spacing w:before="0"/>
        <w:ind w:left="567" w:hanging="567"/>
      </w:pPr>
      <w:r w:rsidRPr="00C06675">
        <w:t>3.1</w:t>
      </w:r>
      <w:r>
        <w:t xml:space="preserve"> </w:t>
      </w:r>
      <w:r w:rsidRPr="00C06675">
        <w:t>Hop Harvesting Methods</w:t>
      </w:r>
    </w:p>
    <w:p w14:paraId="48CA084C" w14:textId="681038AB" w:rsidR="0069713C" w:rsidRPr="0010591F" w:rsidRDefault="0069713C" w:rsidP="0069713C">
      <w:pPr>
        <w:spacing w:line="248" w:lineRule="auto"/>
        <w:jc w:val="both"/>
        <w:rPr>
          <w:rFonts w:ascii="Times New Roman" w:eastAsia="Times New Roman" w:hAnsi="Times New Roman" w:cs="Times New Roman"/>
          <w:lang w:val="en-US"/>
        </w:rPr>
      </w:pPr>
      <w:r w:rsidRPr="0010591F">
        <w:rPr>
          <w:rFonts w:ascii="Times New Roman" w:eastAsia="Times New Roman" w:hAnsi="Times New Roman" w:cs="Times New Roman"/>
          <w:lang w:val="en-US"/>
        </w:rPr>
        <w:t>The Hop harvesting period corresponds with the in</w:t>
      </w:r>
      <w:r w:rsidRPr="0010591F">
        <w:rPr>
          <w:rFonts w:ascii="Times New Roman" w:eastAsia="Arial" w:hAnsi="Times New Roman" w:cs="Times New Roman"/>
          <w:lang w:val="en-US"/>
        </w:rPr>
        <w:t>fl</w:t>
      </w:r>
      <w:r w:rsidRPr="0010591F">
        <w:rPr>
          <w:rFonts w:ascii="Times New Roman" w:eastAsia="Times New Roman" w:hAnsi="Times New Roman" w:cs="Times New Roman"/>
          <w:lang w:val="en-US"/>
        </w:rPr>
        <w:t>orescence ripening, when a rich complex of resins and essential oils accumulate inside</w:t>
      </w:r>
      <w:r w:rsidRPr="0010591F">
        <w:rPr>
          <w:rFonts w:ascii="Times New Roman" w:eastAsia="Arial" w:hAnsi="Times New Roman" w:cs="Times New Roman"/>
          <w:lang w:val="en-US"/>
        </w:rPr>
        <w:t xml:space="preserve"> fl</w:t>
      </w:r>
      <w:r w:rsidRPr="0010591F">
        <w:rPr>
          <w:rFonts w:ascii="Times New Roman" w:eastAsia="Times New Roman" w:hAnsi="Times New Roman" w:cs="Times New Roman"/>
          <w:lang w:val="en-US"/>
        </w:rPr>
        <w:t xml:space="preserve">ower glands. As shown in studies, both in central Europe </w:t>
      </w:r>
      <w:r w:rsidR="00171630" w:rsidRPr="0010591F">
        <w:rPr>
          <w:rFonts w:ascii="Times New Roman" w:eastAsia="Times New Roman" w:hAnsi="Times New Roman" w:cs="Times New Roman"/>
          <w:lang w:val="en-US"/>
        </w:rPr>
        <w:t>[4]</w:t>
      </w:r>
      <w:r w:rsidRPr="0010591F">
        <w:rPr>
          <w:rFonts w:ascii="Times New Roman" w:eastAsia="Times New Roman" w:hAnsi="Times New Roman" w:cs="Times New Roman"/>
          <w:lang w:val="en-US"/>
        </w:rPr>
        <w:t xml:space="preserve"> and North America </w:t>
      </w:r>
      <w:r w:rsidR="00171630" w:rsidRPr="0010591F">
        <w:rPr>
          <w:rFonts w:ascii="Times New Roman" w:eastAsia="Times New Roman" w:hAnsi="Times New Roman" w:cs="Times New Roman"/>
          <w:lang w:val="en-US"/>
        </w:rPr>
        <w:t>[9]</w:t>
      </w:r>
      <w:r w:rsidRPr="0010591F">
        <w:rPr>
          <w:rFonts w:ascii="Times New Roman" w:eastAsia="Times New Roman" w:hAnsi="Times New Roman" w:cs="Times New Roman"/>
          <w:lang w:val="en-US"/>
        </w:rPr>
        <w:t>, ripening is gradual and generally begins in late July and ends in early September. In these regions, mature cones are collected from mid-August to September. Accurate harvest timing is crucial to get a high-quality product since it signi</w:t>
      </w:r>
      <w:r w:rsidRPr="0010591F">
        <w:rPr>
          <w:rFonts w:ascii="Times New Roman" w:eastAsia="Arial" w:hAnsi="Times New Roman" w:cs="Times New Roman"/>
          <w:lang w:val="en-US"/>
        </w:rPr>
        <w:t>fi</w:t>
      </w:r>
      <w:r w:rsidRPr="0010591F">
        <w:rPr>
          <w:rFonts w:ascii="Times New Roman" w:eastAsia="Times New Roman" w:hAnsi="Times New Roman" w:cs="Times New Roman"/>
          <w:lang w:val="en-US"/>
        </w:rPr>
        <w:t>cantly in</w:t>
      </w:r>
      <w:r w:rsidRPr="0010591F">
        <w:rPr>
          <w:rFonts w:ascii="Times New Roman" w:eastAsia="Arial" w:hAnsi="Times New Roman" w:cs="Times New Roman"/>
          <w:lang w:val="en-US"/>
        </w:rPr>
        <w:t>fl</w:t>
      </w:r>
      <w:r w:rsidRPr="0010591F">
        <w:rPr>
          <w:rFonts w:ascii="Times New Roman" w:eastAsia="Times New Roman" w:hAnsi="Times New Roman" w:cs="Times New Roman"/>
          <w:lang w:val="en-US"/>
        </w:rPr>
        <w:t>uences the</w:t>
      </w:r>
      <w:r w:rsidRPr="0010591F">
        <w:rPr>
          <w:rFonts w:ascii="Times New Roman" w:eastAsia="Arial" w:hAnsi="Times New Roman" w:cs="Times New Roman"/>
          <w:lang w:val="en-US"/>
        </w:rPr>
        <w:t xml:space="preserve"> fi</w:t>
      </w:r>
      <w:r w:rsidRPr="0010591F">
        <w:rPr>
          <w:rFonts w:ascii="Times New Roman" w:eastAsia="Times New Roman" w:hAnsi="Times New Roman" w:cs="Times New Roman"/>
          <w:lang w:val="en-US"/>
        </w:rPr>
        <w:t xml:space="preserve">nal aroma </w:t>
      </w:r>
      <w:r w:rsidR="00171630" w:rsidRPr="0010591F">
        <w:rPr>
          <w:rFonts w:ascii="Times New Roman" w:eastAsia="Times New Roman" w:hAnsi="Times New Roman" w:cs="Times New Roman"/>
          <w:lang w:val="en-US"/>
        </w:rPr>
        <w:t>[4]</w:t>
      </w:r>
      <w:r w:rsidRPr="0010591F">
        <w:rPr>
          <w:rFonts w:ascii="Times New Roman" w:eastAsia="Times New Roman" w:hAnsi="Times New Roman" w:cs="Times New Roman"/>
          <w:lang w:val="en-US"/>
        </w:rPr>
        <w:t>.</w:t>
      </w:r>
    </w:p>
    <w:p w14:paraId="09AD351D" w14:textId="77777777" w:rsidR="0069713C" w:rsidRPr="0010591F" w:rsidRDefault="0069713C" w:rsidP="0069713C">
      <w:pPr>
        <w:spacing w:line="6" w:lineRule="exact"/>
        <w:rPr>
          <w:rFonts w:ascii="Times New Roman" w:eastAsia="Times New Roman" w:hAnsi="Times New Roman" w:cs="Times New Roman"/>
          <w:lang w:val="en-US"/>
        </w:rPr>
      </w:pPr>
    </w:p>
    <w:p w14:paraId="54DB436B" w14:textId="77777777" w:rsidR="0069713C" w:rsidRPr="0010591F" w:rsidRDefault="0069713C" w:rsidP="00FD262A">
      <w:pPr>
        <w:overflowPunct w:val="0"/>
        <w:autoSpaceDE w:val="0"/>
        <w:autoSpaceDN w:val="0"/>
        <w:adjustRightInd w:val="0"/>
        <w:spacing w:line="240" w:lineRule="atLeast"/>
        <w:ind w:firstLine="227"/>
        <w:jc w:val="both"/>
        <w:textAlignment w:val="baseline"/>
        <w:rPr>
          <w:rFonts w:ascii="Times New Roman" w:eastAsia="Times New Roman" w:hAnsi="Times New Roman" w:cs="Times New Roman"/>
          <w:lang w:val="en-US"/>
        </w:rPr>
      </w:pPr>
      <w:r w:rsidRPr="0010591F">
        <w:rPr>
          <w:rFonts w:ascii="Times New Roman" w:eastAsia="Times New Roman" w:hAnsi="Times New Roman" w:cs="Times New Roman"/>
          <w:lang w:val="en-US" w:eastAsia="en-US"/>
        </w:rPr>
        <w:t>Hop</w:t>
      </w:r>
      <w:r w:rsidRPr="0010591F">
        <w:rPr>
          <w:rFonts w:ascii="Times New Roman" w:eastAsia="Times New Roman" w:hAnsi="Times New Roman" w:cs="Times New Roman"/>
          <w:lang w:val="en-US"/>
        </w:rPr>
        <w:t xml:space="preserve"> harvest can be realized through different solutions, partly depending on the territorial context:</w:t>
      </w:r>
    </w:p>
    <w:p w14:paraId="7AB64E50" w14:textId="77777777" w:rsidR="0069713C" w:rsidRPr="0010591F" w:rsidRDefault="0069713C" w:rsidP="0069713C">
      <w:pPr>
        <w:spacing w:line="128" w:lineRule="exact"/>
        <w:rPr>
          <w:rFonts w:ascii="Times New Roman" w:eastAsia="Times New Roman" w:hAnsi="Times New Roman" w:cs="Times New Roman"/>
          <w:lang w:val="en-US"/>
        </w:rPr>
      </w:pPr>
    </w:p>
    <w:p w14:paraId="3EE7493A" w14:textId="2D7946AC" w:rsidR="0069713C" w:rsidRPr="0010591F" w:rsidRDefault="0069713C" w:rsidP="0069713C">
      <w:pPr>
        <w:numPr>
          <w:ilvl w:val="0"/>
          <w:numId w:val="3"/>
        </w:numPr>
        <w:tabs>
          <w:tab w:val="left" w:pos="260"/>
        </w:tabs>
        <w:spacing w:line="244" w:lineRule="auto"/>
        <w:ind w:left="260" w:hanging="249"/>
        <w:rPr>
          <w:rFonts w:ascii="Times New Roman" w:eastAsia="Times New Roman" w:hAnsi="Times New Roman" w:cs="Times New Roman"/>
          <w:lang w:val="en-US"/>
        </w:rPr>
      </w:pPr>
      <w:r w:rsidRPr="0010591F">
        <w:rPr>
          <w:rFonts w:ascii="Times New Roman" w:eastAsia="Times New Roman" w:hAnsi="Times New Roman" w:cs="Times New Roman"/>
          <w:lang w:val="en-US"/>
        </w:rPr>
        <w:t>In</w:t>
      </w:r>
      <w:r w:rsidRPr="0010591F">
        <w:rPr>
          <w:rFonts w:ascii="Times New Roman" w:eastAsia="Arial" w:hAnsi="Times New Roman" w:cs="Times New Roman"/>
          <w:lang w:val="en-US"/>
        </w:rPr>
        <w:t>fi</w:t>
      </w:r>
      <w:r w:rsidRPr="0010591F">
        <w:rPr>
          <w:rFonts w:ascii="Times New Roman" w:eastAsia="Times New Roman" w:hAnsi="Times New Roman" w:cs="Times New Roman"/>
          <w:lang w:val="en-US"/>
        </w:rPr>
        <w:t>eld manual picking of hop cones. The in</w:t>
      </w:r>
      <w:r w:rsidRPr="0010591F">
        <w:rPr>
          <w:rFonts w:ascii="Times New Roman" w:eastAsia="Arial" w:hAnsi="Times New Roman" w:cs="Times New Roman"/>
          <w:lang w:val="en-US"/>
        </w:rPr>
        <w:t>fl</w:t>
      </w:r>
      <w:r w:rsidRPr="0010591F">
        <w:rPr>
          <w:rFonts w:ascii="Times New Roman" w:eastAsia="Times New Roman" w:hAnsi="Times New Roman" w:cs="Times New Roman"/>
          <w:lang w:val="en-US"/>
        </w:rPr>
        <w:t xml:space="preserve">orescences are directly collected from bines by workers through ladders or trailers with elevators </w:t>
      </w:r>
      <w:r w:rsidR="003710B8" w:rsidRPr="0010591F">
        <w:rPr>
          <w:rFonts w:ascii="Times New Roman" w:eastAsia="Times New Roman" w:hAnsi="Times New Roman" w:cs="Times New Roman"/>
          <w:lang w:val="en-US"/>
        </w:rPr>
        <w:t>[10]</w:t>
      </w:r>
      <w:r w:rsidRPr="0010591F">
        <w:rPr>
          <w:rFonts w:ascii="Times New Roman" w:eastAsia="Times New Roman" w:hAnsi="Times New Roman" w:cs="Times New Roman"/>
          <w:lang w:val="en-US"/>
        </w:rPr>
        <w:t>.</w:t>
      </w:r>
    </w:p>
    <w:p w14:paraId="49F0FAC7" w14:textId="77777777" w:rsidR="0069713C" w:rsidRPr="0010591F" w:rsidRDefault="0069713C" w:rsidP="0069713C">
      <w:pPr>
        <w:spacing w:line="10" w:lineRule="exact"/>
        <w:rPr>
          <w:rFonts w:ascii="Times New Roman" w:eastAsia="Times New Roman" w:hAnsi="Times New Roman" w:cs="Times New Roman"/>
          <w:lang w:val="en-US"/>
        </w:rPr>
      </w:pPr>
    </w:p>
    <w:p w14:paraId="3CD193C9" w14:textId="3D6D2D49" w:rsidR="0069713C" w:rsidRPr="0010591F" w:rsidRDefault="0069713C" w:rsidP="0069713C">
      <w:pPr>
        <w:numPr>
          <w:ilvl w:val="0"/>
          <w:numId w:val="3"/>
        </w:numPr>
        <w:tabs>
          <w:tab w:val="left" w:pos="260"/>
        </w:tabs>
        <w:spacing w:line="247" w:lineRule="auto"/>
        <w:ind w:left="260" w:hanging="249"/>
        <w:jc w:val="both"/>
        <w:rPr>
          <w:rFonts w:ascii="Times New Roman" w:eastAsia="Times New Roman" w:hAnsi="Times New Roman" w:cs="Times New Roman"/>
          <w:lang w:val="en-US"/>
        </w:rPr>
      </w:pPr>
      <w:r w:rsidRPr="0010591F">
        <w:rPr>
          <w:rFonts w:ascii="Times New Roman" w:eastAsia="Times New Roman" w:hAnsi="Times New Roman" w:cs="Times New Roman"/>
          <w:lang w:val="en-US"/>
        </w:rPr>
        <w:t>Bines cutting and loading on trailers, and cones picking is carried out later by operators. Bines cutting can be arranged manually (Fig.</w:t>
      </w:r>
      <w:r w:rsidR="003710B8" w:rsidRPr="0010591F">
        <w:rPr>
          <w:rFonts w:ascii="Times New Roman" w:eastAsia="Times New Roman" w:hAnsi="Times New Roman" w:cs="Times New Roman"/>
          <w:lang w:val="en-US"/>
        </w:rPr>
        <w:t xml:space="preserve"> 1</w:t>
      </w:r>
      <w:r w:rsidRPr="0010591F">
        <w:rPr>
          <w:rFonts w:ascii="Times New Roman" w:eastAsia="Times New Roman" w:hAnsi="Times New Roman" w:cs="Times New Roman"/>
          <w:lang w:val="en-US"/>
        </w:rPr>
        <w:t>) or through speci</w:t>
      </w:r>
      <w:r w:rsidRPr="0010591F">
        <w:rPr>
          <w:rFonts w:ascii="Times New Roman" w:eastAsia="Arial" w:hAnsi="Times New Roman" w:cs="Times New Roman"/>
          <w:lang w:val="en-US"/>
        </w:rPr>
        <w:t>fi</w:t>
      </w:r>
      <w:r w:rsidRPr="0010591F">
        <w:rPr>
          <w:rFonts w:ascii="Times New Roman" w:eastAsia="Times New Roman" w:hAnsi="Times New Roman" w:cs="Times New Roman"/>
          <w:lang w:val="en-US"/>
        </w:rPr>
        <w:t xml:space="preserve">c cutting mechanized systems </w:t>
      </w:r>
      <w:r w:rsidR="003710B8" w:rsidRPr="0010591F">
        <w:rPr>
          <w:rFonts w:ascii="Times New Roman" w:eastAsia="Times New Roman" w:hAnsi="Times New Roman" w:cs="Times New Roman"/>
          <w:lang w:val="en-US"/>
        </w:rPr>
        <w:t>[11]</w:t>
      </w:r>
      <w:r w:rsidRPr="0010591F">
        <w:rPr>
          <w:rFonts w:ascii="Times New Roman" w:eastAsia="Times New Roman" w:hAnsi="Times New Roman" w:cs="Times New Roman"/>
          <w:lang w:val="en-US"/>
        </w:rPr>
        <w:t>.</w:t>
      </w:r>
    </w:p>
    <w:p w14:paraId="4F1F6AA6" w14:textId="77777777" w:rsidR="0069713C" w:rsidRPr="0010591F" w:rsidRDefault="0069713C" w:rsidP="0069713C">
      <w:pPr>
        <w:spacing w:line="6" w:lineRule="exact"/>
        <w:rPr>
          <w:rFonts w:ascii="Times New Roman" w:eastAsia="Times New Roman" w:hAnsi="Times New Roman" w:cs="Times New Roman"/>
          <w:lang w:val="en-US"/>
        </w:rPr>
      </w:pPr>
    </w:p>
    <w:p w14:paraId="034B39FA" w14:textId="57C4942B" w:rsidR="0069713C" w:rsidRPr="0010591F" w:rsidRDefault="0069713C" w:rsidP="0069713C">
      <w:pPr>
        <w:numPr>
          <w:ilvl w:val="0"/>
          <w:numId w:val="3"/>
        </w:numPr>
        <w:tabs>
          <w:tab w:val="left" w:pos="260"/>
        </w:tabs>
        <w:spacing w:line="245" w:lineRule="auto"/>
        <w:ind w:left="260" w:hanging="249"/>
        <w:rPr>
          <w:rFonts w:ascii="Times New Roman" w:eastAsia="Times New Roman" w:hAnsi="Times New Roman" w:cs="Times New Roman"/>
          <w:lang w:val="en-US"/>
        </w:rPr>
      </w:pPr>
      <w:r w:rsidRPr="0010591F">
        <w:rPr>
          <w:rFonts w:ascii="Times New Roman" w:eastAsia="Times New Roman" w:hAnsi="Times New Roman" w:cs="Times New Roman"/>
          <w:lang w:val="en-US"/>
        </w:rPr>
        <w:t xml:space="preserve">Cutting and loading mechanized of the bines, transport in shed and load in the hop-picking machines </w:t>
      </w:r>
      <w:r w:rsidR="003710B8" w:rsidRPr="0010591F">
        <w:rPr>
          <w:rFonts w:ascii="Times New Roman" w:eastAsia="Times New Roman" w:hAnsi="Times New Roman" w:cs="Times New Roman"/>
          <w:lang w:val="en-US"/>
        </w:rPr>
        <w:t>[12]</w:t>
      </w:r>
      <w:r w:rsidRPr="0010591F">
        <w:rPr>
          <w:rFonts w:ascii="Times New Roman" w:eastAsia="Times New Roman" w:hAnsi="Times New Roman" w:cs="Times New Roman"/>
          <w:lang w:val="en-US"/>
        </w:rPr>
        <w:t>.</w:t>
      </w:r>
    </w:p>
    <w:p w14:paraId="77FBCCDC" w14:textId="77777777" w:rsidR="0069713C" w:rsidRPr="0010591F" w:rsidRDefault="0069713C" w:rsidP="0069713C">
      <w:pPr>
        <w:spacing w:line="128" w:lineRule="exact"/>
        <w:rPr>
          <w:rFonts w:ascii="Times New Roman" w:eastAsia="Times New Roman" w:hAnsi="Times New Roman" w:cs="Times New Roman"/>
          <w:lang w:val="en-US"/>
        </w:rPr>
      </w:pPr>
    </w:p>
    <w:p w14:paraId="11EF181A" w14:textId="77777777" w:rsidR="0069713C" w:rsidRPr="0010591F" w:rsidRDefault="0069713C" w:rsidP="00FD262A">
      <w:pPr>
        <w:overflowPunct w:val="0"/>
        <w:autoSpaceDE w:val="0"/>
        <w:autoSpaceDN w:val="0"/>
        <w:adjustRightInd w:val="0"/>
        <w:spacing w:line="240" w:lineRule="atLeast"/>
        <w:ind w:firstLine="227"/>
        <w:jc w:val="both"/>
        <w:textAlignment w:val="baseline"/>
        <w:rPr>
          <w:rFonts w:ascii="Times New Roman" w:eastAsia="Times New Roman" w:hAnsi="Times New Roman" w:cs="Times New Roman"/>
          <w:lang w:val="en-US"/>
        </w:rPr>
      </w:pPr>
      <w:r w:rsidRPr="0010591F">
        <w:rPr>
          <w:rFonts w:ascii="Times New Roman" w:eastAsia="Times New Roman" w:hAnsi="Times New Roman" w:cs="Times New Roman"/>
          <w:lang w:val="en-US" w:eastAsia="en-US"/>
        </w:rPr>
        <w:t>Manual</w:t>
      </w:r>
      <w:r w:rsidRPr="0010591F">
        <w:rPr>
          <w:rFonts w:ascii="Times New Roman" w:eastAsia="Times New Roman" w:hAnsi="Times New Roman" w:cs="Times New Roman"/>
          <w:lang w:val="en-US"/>
        </w:rPr>
        <w:t xml:space="preserve"> hop harvesting is the low-tech solution; it consists of manual cutting of bines and manual picking of cones, directly in the</w:t>
      </w:r>
      <w:r w:rsidRPr="0010591F">
        <w:rPr>
          <w:rFonts w:ascii="Times New Roman" w:eastAsia="Arial" w:hAnsi="Times New Roman" w:cs="Times New Roman"/>
          <w:lang w:val="en-US"/>
        </w:rPr>
        <w:t xml:space="preserve"> fi</w:t>
      </w:r>
      <w:r w:rsidRPr="0010591F">
        <w:rPr>
          <w:rFonts w:ascii="Times New Roman" w:eastAsia="Times New Roman" w:hAnsi="Times New Roman" w:cs="Times New Roman"/>
          <w:lang w:val="en-US"/>
        </w:rPr>
        <w:t>eld or operating out of the</w:t>
      </w:r>
      <w:r w:rsidRPr="0010591F">
        <w:rPr>
          <w:rFonts w:ascii="Times New Roman" w:eastAsia="Arial" w:hAnsi="Times New Roman" w:cs="Times New Roman"/>
          <w:lang w:val="en-US"/>
        </w:rPr>
        <w:t xml:space="preserve"> fi</w:t>
      </w:r>
      <w:r w:rsidRPr="0010591F">
        <w:rPr>
          <w:rFonts w:ascii="Times New Roman" w:eastAsia="Times New Roman" w:hAnsi="Times New Roman" w:cs="Times New Roman"/>
          <w:lang w:val="en-US"/>
        </w:rPr>
        <w:t xml:space="preserve">eld, from previously harvested bines. The bines manual harvest involves cutting the stem below and then above using shears or sickles, implying </w:t>
      </w:r>
      <w:proofErr w:type="gramStart"/>
      <w:r w:rsidRPr="0010591F">
        <w:rPr>
          <w:rFonts w:ascii="Times New Roman" w:eastAsia="Times New Roman" w:hAnsi="Times New Roman" w:cs="Times New Roman"/>
          <w:lang w:val="en-US"/>
        </w:rPr>
        <w:t>elevators</w:t>
      </w:r>
      <w:proofErr w:type="gramEnd"/>
      <w:r w:rsidRPr="0010591F">
        <w:rPr>
          <w:rFonts w:ascii="Times New Roman" w:eastAsia="Times New Roman" w:hAnsi="Times New Roman" w:cs="Times New Roman"/>
          <w:lang w:val="en-US"/>
        </w:rPr>
        <w:t xml:space="preserve"> and adopting, in some conditions, awkward postures. The time</w:t>
      </w:r>
      <w:r w:rsidRPr="0010591F">
        <w:rPr>
          <w:rFonts w:ascii="Times New Roman" w:eastAsia="Arial" w:hAnsi="Times New Roman" w:cs="Times New Roman"/>
          <w:lang w:val="en-US"/>
        </w:rPr>
        <w:t>–</w:t>
      </w:r>
      <w:r w:rsidRPr="0010591F">
        <w:rPr>
          <w:rFonts w:ascii="Times New Roman" w:eastAsia="Times New Roman" w:hAnsi="Times New Roman" w:cs="Times New Roman"/>
          <w:lang w:val="en-US"/>
        </w:rPr>
        <w:t xml:space="preserve">frequency of such postures depends on the number of workers and harvested area. The hop picking consists of manually collecting </w:t>
      </w:r>
      <w:proofErr w:type="gramStart"/>
      <w:r w:rsidRPr="0010591F">
        <w:rPr>
          <w:rFonts w:ascii="Times New Roman" w:eastAsia="Times New Roman" w:hAnsi="Times New Roman" w:cs="Times New Roman"/>
          <w:lang w:val="en-US"/>
        </w:rPr>
        <w:t>cones,</w:t>
      </w:r>
      <w:proofErr w:type="gramEnd"/>
      <w:r w:rsidRPr="0010591F">
        <w:rPr>
          <w:rFonts w:ascii="Times New Roman" w:eastAsia="Times New Roman" w:hAnsi="Times New Roman" w:cs="Times New Roman"/>
          <w:lang w:val="en-US"/>
        </w:rPr>
        <w:t xml:space="preserve"> thus it can be operated directly in the</w:t>
      </w:r>
      <w:r w:rsidRPr="0010591F">
        <w:rPr>
          <w:rFonts w:ascii="Times New Roman" w:eastAsia="Arial" w:hAnsi="Times New Roman" w:cs="Times New Roman"/>
          <w:lang w:val="en-US"/>
        </w:rPr>
        <w:t xml:space="preserve"> fi</w:t>
      </w:r>
      <w:r w:rsidRPr="0010591F">
        <w:rPr>
          <w:rFonts w:ascii="Times New Roman" w:eastAsia="Times New Roman" w:hAnsi="Times New Roman" w:cs="Times New Roman"/>
          <w:lang w:val="en-US"/>
        </w:rPr>
        <w:t>eld through ladders or elevators or collected out of the</w:t>
      </w:r>
      <w:r w:rsidRPr="0010591F">
        <w:rPr>
          <w:rFonts w:ascii="Times New Roman" w:eastAsia="Arial" w:hAnsi="Times New Roman" w:cs="Times New Roman"/>
          <w:lang w:val="en-US"/>
        </w:rPr>
        <w:t xml:space="preserve"> fi</w:t>
      </w:r>
      <w:r w:rsidRPr="0010591F">
        <w:rPr>
          <w:rFonts w:ascii="Times New Roman" w:eastAsia="Times New Roman" w:hAnsi="Times New Roman" w:cs="Times New Roman"/>
          <w:lang w:val="en-US"/>
        </w:rPr>
        <w:t>eld, from harvested bines.</w:t>
      </w:r>
    </w:p>
    <w:p w14:paraId="1C7C5186" w14:textId="77777777" w:rsidR="0069713C" w:rsidRPr="0010591F" w:rsidRDefault="0069713C" w:rsidP="0069713C">
      <w:pPr>
        <w:spacing w:line="8" w:lineRule="exact"/>
        <w:rPr>
          <w:rFonts w:ascii="Times New Roman" w:eastAsia="Times New Roman" w:hAnsi="Times New Roman" w:cs="Times New Roman"/>
          <w:lang w:val="en-US"/>
        </w:rPr>
      </w:pPr>
    </w:p>
    <w:p w14:paraId="68503E5F" w14:textId="61A0C7AA" w:rsidR="0069713C" w:rsidRDefault="0069713C" w:rsidP="00FD262A">
      <w:pPr>
        <w:overflowPunct w:val="0"/>
        <w:autoSpaceDE w:val="0"/>
        <w:autoSpaceDN w:val="0"/>
        <w:adjustRightInd w:val="0"/>
        <w:spacing w:line="240" w:lineRule="atLeast"/>
        <w:ind w:firstLine="227"/>
        <w:jc w:val="both"/>
        <w:textAlignment w:val="baseline"/>
        <w:rPr>
          <w:rFonts w:ascii="Times New Roman" w:eastAsia="Times New Roman" w:hAnsi="Times New Roman" w:cs="Times New Roman"/>
          <w:lang w:val="en-US"/>
        </w:rPr>
      </w:pPr>
      <w:r w:rsidRPr="0010591F">
        <w:rPr>
          <w:rFonts w:ascii="Times New Roman" w:eastAsia="Times New Roman" w:hAnsi="Times New Roman" w:cs="Times New Roman"/>
          <w:lang w:val="en-US"/>
        </w:rPr>
        <w:t xml:space="preserve">The </w:t>
      </w:r>
      <w:r w:rsidRPr="0010591F">
        <w:rPr>
          <w:rFonts w:ascii="Times New Roman" w:eastAsia="Times New Roman" w:hAnsi="Times New Roman" w:cs="Times New Roman"/>
          <w:lang w:val="en-US" w:eastAsia="en-US"/>
        </w:rPr>
        <w:t>mechanized</w:t>
      </w:r>
      <w:r w:rsidRPr="0010591F">
        <w:rPr>
          <w:rFonts w:ascii="Times New Roman" w:eastAsia="Times New Roman" w:hAnsi="Times New Roman" w:cs="Times New Roman"/>
          <w:lang w:val="en-US"/>
        </w:rPr>
        <w:t xml:space="preserve"> hop harvesting consists</w:t>
      </w:r>
      <w:r w:rsidRPr="0010591F">
        <w:rPr>
          <w:rFonts w:ascii="Times New Roman" w:eastAsia="Arial" w:hAnsi="Times New Roman" w:cs="Times New Roman"/>
          <w:lang w:val="en-US"/>
        </w:rPr>
        <w:t xml:space="preserve"> fi</w:t>
      </w:r>
      <w:r w:rsidRPr="0010591F">
        <w:rPr>
          <w:rFonts w:ascii="Times New Roman" w:eastAsia="Times New Roman" w:hAnsi="Times New Roman" w:cs="Times New Roman"/>
          <w:lang w:val="en-US"/>
        </w:rPr>
        <w:t xml:space="preserve">rstly of a bine cutter to collect the stems loaded on a trailer and secondly in a hop picker. There are many types of bine cutter and loader; most of them are devices adjustable into the tractor via the Power Take-Off (PTO) </w:t>
      </w:r>
      <w:r w:rsidR="003710B8" w:rsidRPr="0010591F">
        <w:rPr>
          <w:rFonts w:ascii="Times New Roman" w:eastAsia="Times New Roman" w:hAnsi="Times New Roman" w:cs="Times New Roman"/>
          <w:lang w:val="en-US"/>
        </w:rPr>
        <w:t>[13]</w:t>
      </w:r>
      <w:r w:rsidRPr="0010591F">
        <w:rPr>
          <w:rFonts w:ascii="Times New Roman" w:eastAsia="Times New Roman" w:hAnsi="Times New Roman" w:cs="Times New Roman"/>
          <w:lang w:val="en-US"/>
        </w:rPr>
        <w:t xml:space="preserve">. The hop picking machine </w:t>
      </w:r>
      <w:proofErr w:type="spellStart"/>
      <w:r w:rsidRPr="0010591F">
        <w:rPr>
          <w:rFonts w:ascii="Times New Roman" w:eastAsia="Times New Roman" w:hAnsi="Times New Roman" w:cs="Times New Roman"/>
          <w:lang w:val="en-US"/>
        </w:rPr>
        <w:t>sepa</w:t>
      </w:r>
      <w:proofErr w:type="spellEnd"/>
      <w:r w:rsidRPr="0010591F">
        <w:rPr>
          <w:rFonts w:ascii="Times New Roman" w:eastAsia="Times New Roman" w:hAnsi="Times New Roman" w:cs="Times New Roman"/>
          <w:lang w:val="en-US"/>
        </w:rPr>
        <w:t xml:space="preserve">-rates hop cones from the stem and the cleaning process to eliminate residues. Its primary energy source is electricity, and typically </w:t>
      </w:r>
      <w:proofErr w:type="gramStart"/>
      <w:r w:rsidRPr="0010591F">
        <w:rPr>
          <w:rFonts w:ascii="Times New Roman" w:eastAsia="Times New Roman" w:hAnsi="Times New Roman" w:cs="Times New Roman"/>
          <w:lang w:val="en-US"/>
        </w:rPr>
        <w:t>is located in</w:t>
      </w:r>
      <w:proofErr w:type="gramEnd"/>
      <w:r w:rsidRPr="0010591F">
        <w:rPr>
          <w:rFonts w:ascii="Times New Roman" w:eastAsia="Times New Roman" w:hAnsi="Times New Roman" w:cs="Times New Roman"/>
          <w:lang w:val="en-US"/>
        </w:rPr>
        <w:t xml:space="preserve"> a shed area. The machine size, the workload and the number of workers depend on the number of bines to process, hence by the harvested area and the hop variety </w:t>
      </w:r>
      <w:r w:rsidR="003710B8" w:rsidRPr="0010591F">
        <w:rPr>
          <w:rFonts w:ascii="Times New Roman" w:eastAsia="Times New Roman" w:hAnsi="Times New Roman" w:cs="Times New Roman"/>
          <w:lang w:val="en-US"/>
        </w:rPr>
        <w:t>[14]</w:t>
      </w:r>
      <w:r w:rsidRPr="0010591F">
        <w:rPr>
          <w:rFonts w:ascii="Times New Roman" w:eastAsia="Times New Roman" w:hAnsi="Times New Roman" w:cs="Times New Roman"/>
          <w:lang w:val="en-US"/>
        </w:rPr>
        <w:t>.</w:t>
      </w:r>
    </w:p>
    <w:p w14:paraId="7018B958" w14:textId="77777777" w:rsidR="0010591F" w:rsidRPr="0010591F" w:rsidRDefault="0010591F" w:rsidP="00FD262A">
      <w:pPr>
        <w:overflowPunct w:val="0"/>
        <w:autoSpaceDE w:val="0"/>
        <w:autoSpaceDN w:val="0"/>
        <w:adjustRightInd w:val="0"/>
        <w:spacing w:line="240" w:lineRule="atLeast"/>
        <w:ind w:firstLine="227"/>
        <w:jc w:val="both"/>
        <w:textAlignment w:val="baseline"/>
        <w:rPr>
          <w:rFonts w:ascii="Times New Roman" w:eastAsia="Times New Roman" w:hAnsi="Times New Roman" w:cs="Times New Roman"/>
          <w:lang w:val="en-US"/>
        </w:rPr>
      </w:pPr>
    </w:p>
    <w:p w14:paraId="60B9B1D4" w14:textId="1B157579" w:rsidR="0069713C" w:rsidRPr="00C06675" w:rsidRDefault="0069713C" w:rsidP="00FD262A">
      <w:pPr>
        <w:pStyle w:val="heading2"/>
        <w:tabs>
          <w:tab w:val="num" w:pos="567"/>
        </w:tabs>
        <w:spacing w:before="0"/>
        <w:ind w:left="567" w:hanging="567"/>
      </w:pPr>
      <w:r w:rsidRPr="00C06675">
        <w:t>3.2</w:t>
      </w:r>
      <w:r w:rsidR="00FD262A">
        <w:t xml:space="preserve"> </w:t>
      </w:r>
      <w:r w:rsidRPr="00C06675">
        <w:t>Critical Issues in the Hop Harvest</w:t>
      </w:r>
    </w:p>
    <w:p w14:paraId="010342D6" w14:textId="5F4E9094" w:rsidR="00FD262A" w:rsidRPr="00FD262A" w:rsidRDefault="00FD262A" w:rsidP="00FD262A">
      <w:pPr>
        <w:spacing w:line="271" w:lineRule="auto"/>
        <w:jc w:val="both"/>
        <w:rPr>
          <w:rFonts w:ascii="Times New Roman" w:eastAsia="Times New Roman" w:hAnsi="Times New Roman" w:cs="Times New Roman"/>
          <w:lang w:val="en-US"/>
        </w:rPr>
      </w:pPr>
      <w:r w:rsidRPr="00FD262A">
        <w:rPr>
          <w:rFonts w:ascii="Times New Roman" w:eastAsia="Times New Roman" w:hAnsi="Times New Roman" w:cs="Times New Roman"/>
          <w:lang w:val="en-US"/>
        </w:rPr>
        <w:t xml:space="preserve">Manual harvesting solutions are associated with some critical issues that could pose health risks: hop cones collection implies working at height, through the use of ladders </w:t>
      </w:r>
      <w:r w:rsidRPr="00FD262A">
        <w:rPr>
          <w:rFonts w:ascii="Times New Roman" w:eastAsia="Times New Roman" w:hAnsi="Times New Roman" w:cs="Times New Roman"/>
          <w:lang w:val="en-US"/>
        </w:rPr>
        <w:lastRenderedPageBreak/>
        <w:t xml:space="preserve">or elevators, assuming static and dynamic postures by the bines cutting and loading </w:t>
      </w:r>
      <w:proofErr w:type="gramStart"/>
      <w:r w:rsidRPr="00FD262A">
        <w:rPr>
          <w:rFonts w:ascii="Times New Roman" w:eastAsia="Times New Roman" w:hAnsi="Times New Roman" w:cs="Times New Roman"/>
          <w:lang w:val="en-US"/>
        </w:rPr>
        <w:t>efforts, and</w:t>
      </w:r>
      <w:proofErr w:type="gramEnd"/>
      <w:r w:rsidRPr="00FD262A">
        <w:rPr>
          <w:rFonts w:ascii="Times New Roman" w:eastAsia="Times New Roman" w:hAnsi="Times New Roman" w:cs="Times New Roman"/>
          <w:lang w:val="en-US"/>
        </w:rPr>
        <w:t xml:space="preserve"> operating at high time frequencies for an extended period, due to the amount </w:t>
      </w:r>
      <w:r w:rsidR="0010591F">
        <w:rPr>
          <w:rFonts w:ascii="Times New Roman" w:eastAsia="Times New Roman" w:hAnsi="Times New Roman" w:cs="Times New Roman"/>
          <w:lang w:val="en-US"/>
        </w:rPr>
        <w:t>o</w:t>
      </w:r>
      <w:r w:rsidRPr="00FD262A">
        <w:rPr>
          <w:rFonts w:ascii="Times New Roman" w:eastAsia="Times New Roman" w:hAnsi="Times New Roman" w:cs="Times New Roman"/>
          <w:lang w:val="en-US"/>
        </w:rPr>
        <w:t xml:space="preserve">f handwork </w:t>
      </w:r>
      <w:r w:rsidR="0010591F">
        <w:rPr>
          <w:rFonts w:ascii="Times New Roman" w:eastAsia="Times New Roman" w:hAnsi="Times New Roman" w:cs="Times New Roman"/>
          <w:lang w:val="en-US"/>
        </w:rPr>
        <w:t>[15]</w:t>
      </w:r>
      <w:r w:rsidRPr="00FD262A">
        <w:rPr>
          <w:rFonts w:ascii="Times New Roman" w:eastAsia="Times New Roman" w:hAnsi="Times New Roman" w:cs="Times New Roman"/>
          <w:lang w:val="en-US"/>
        </w:rPr>
        <w:t>.</w:t>
      </w:r>
    </w:p>
    <w:p w14:paraId="7527B04E" w14:textId="77777777" w:rsidR="00FD262A" w:rsidRPr="00FD262A" w:rsidRDefault="00FD262A" w:rsidP="00FD262A">
      <w:pPr>
        <w:spacing w:line="8" w:lineRule="exact"/>
        <w:rPr>
          <w:rFonts w:ascii="Times New Roman" w:eastAsia="Times New Roman" w:hAnsi="Times New Roman" w:cs="Times New Roman"/>
          <w:lang w:val="en-US"/>
        </w:rPr>
      </w:pPr>
    </w:p>
    <w:p w14:paraId="0EA392C2" w14:textId="406C7B59" w:rsidR="00FD262A" w:rsidRPr="00FD262A" w:rsidRDefault="00FD262A" w:rsidP="0010591F">
      <w:pPr>
        <w:overflowPunct w:val="0"/>
        <w:autoSpaceDE w:val="0"/>
        <w:autoSpaceDN w:val="0"/>
        <w:adjustRightInd w:val="0"/>
        <w:spacing w:line="240" w:lineRule="atLeast"/>
        <w:ind w:firstLine="227"/>
        <w:jc w:val="both"/>
        <w:textAlignment w:val="baseline"/>
        <w:rPr>
          <w:rFonts w:ascii="Times New Roman" w:eastAsia="Times New Roman" w:hAnsi="Times New Roman" w:cs="Times New Roman"/>
          <w:lang w:val="en-US"/>
        </w:rPr>
      </w:pPr>
      <w:r w:rsidRPr="00FD262A">
        <w:rPr>
          <w:rFonts w:ascii="Times New Roman" w:eastAsia="Times New Roman" w:hAnsi="Times New Roman" w:cs="Times New Roman"/>
          <w:lang w:val="en-US"/>
        </w:rPr>
        <w:t>On the other hand, mechanized hop collecting provides more harvest ef</w:t>
      </w:r>
      <w:r w:rsidRPr="00FD262A">
        <w:rPr>
          <w:rFonts w:ascii="Times New Roman" w:eastAsia="Arial" w:hAnsi="Times New Roman" w:cs="Times New Roman"/>
          <w:lang w:val="en-US"/>
        </w:rPr>
        <w:t>fi</w:t>
      </w:r>
      <w:r w:rsidRPr="00FD262A">
        <w:rPr>
          <w:rFonts w:ascii="Times New Roman" w:eastAsia="Times New Roman" w:hAnsi="Times New Roman" w:cs="Times New Roman"/>
          <w:lang w:val="en-US"/>
        </w:rPr>
        <w:t>ciency and reduces manual efforts and their negative consequences for the operator. Nonetheless, human</w:t>
      </w:r>
      <w:r w:rsidRPr="00FD262A">
        <w:rPr>
          <w:rFonts w:ascii="Times New Roman" w:eastAsia="Arial" w:hAnsi="Times New Roman" w:cs="Times New Roman"/>
          <w:lang w:val="en-US"/>
        </w:rPr>
        <w:t>–</w:t>
      </w:r>
      <w:r w:rsidRPr="00FD262A">
        <w:rPr>
          <w:rFonts w:ascii="Times New Roman" w:eastAsia="Times New Roman" w:hAnsi="Times New Roman" w:cs="Times New Roman"/>
          <w:lang w:val="en-US"/>
        </w:rPr>
        <w:t xml:space="preserve">machine interaction could cause many safety risks if the safety provisions are not assured or observed </w:t>
      </w:r>
      <w:r w:rsidR="0010591F">
        <w:rPr>
          <w:rFonts w:ascii="Times New Roman" w:eastAsia="Times New Roman" w:hAnsi="Times New Roman" w:cs="Times New Roman"/>
          <w:lang w:val="en-US"/>
        </w:rPr>
        <w:t>[16]</w:t>
      </w:r>
      <w:r w:rsidRPr="00FD262A">
        <w:rPr>
          <w:rFonts w:ascii="Times New Roman" w:eastAsia="Times New Roman" w:hAnsi="Times New Roman" w:cs="Times New Roman"/>
          <w:lang w:val="en-US"/>
        </w:rPr>
        <w:t>.</w:t>
      </w:r>
    </w:p>
    <w:p w14:paraId="3441C337" w14:textId="77777777" w:rsidR="00FD262A" w:rsidRPr="00FD262A" w:rsidRDefault="00FD262A" w:rsidP="00FD262A">
      <w:pPr>
        <w:spacing w:line="7" w:lineRule="exact"/>
        <w:rPr>
          <w:rFonts w:ascii="Times New Roman" w:eastAsia="Times New Roman" w:hAnsi="Times New Roman" w:cs="Times New Roman"/>
          <w:lang w:val="en-US"/>
        </w:rPr>
      </w:pPr>
    </w:p>
    <w:p w14:paraId="2451A60B" w14:textId="3FE59727" w:rsidR="00FD262A" w:rsidRPr="00C06675" w:rsidRDefault="00FD262A" w:rsidP="008C453A">
      <w:pPr>
        <w:overflowPunct w:val="0"/>
        <w:autoSpaceDE w:val="0"/>
        <w:autoSpaceDN w:val="0"/>
        <w:adjustRightInd w:val="0"/>
        <w:spacing w:line="240" w:lineRule="atLeast"/>
        <w:ind w:firstLine="227"/>
        <w:jc w:val="both"/>
        <w:textAlignment w:val="baseline"/>
        <w:rPr>
          <w:rFonts w:ascii="Times New Roman" w:eastAsia="Times New Roman" w:hAnsi="Times New Roman"/>
          <w:lang w:val="en-US"/>
        </w:rPr>
      </w:pPr>
      <w:r w:rsidRPr="00FD262A">
        <w:rPr>
          <w:rFonts w:ascii="Times New Roman" w:eastAsia="Times New Roman" w:hAnsi="Times New Roman" w:cs="Times New Roman"/>
          <w:lang w:val="en-US"/>
        </w:rPr>
        <w:t xml:space="preserve">Furthermore, few studies have been published on occupational diseases during hop harvest and processing because of hop dust contact or inhalation </w:t>
      </w:r>
      <w:r w:rsidR="0010591F">
        <w:rPr>
          <w:rFonts w:ascii="Times New Roman" w:eastAsia="Times New Roman" w:hAnsi="Times New Roman" w:cs="Times New Roman"/>
          <w:lang w:val="en-US"/>
        </w:rPr>
        <w:t>[17, 18]</w:t>
      </w:r>
      <w:r w:rsidRPr="00FD262A">
        <w:rPr>
          <w:rFonts w:ascii="Times New Roman" w:eastAsia="Times New Roman" w:hAnsi="Times New Roman" w:cs="Times New Roman"/>
          <w:lang w:val="en-US"/>
        </w:rPr>
        <w:t xml:space="preserve">. </w:t>
      </w:r>
      <w:proofErr w:type="spellStart"/>
      <w:r w:rsidRPr="00FD262A">
        <w:rPr>
          <w:rFonts w:ascii="Times New Roman" w:eastAsia="Times New Roman" w:hAnsi="Times New Roman" w:cs="Times New Roman"/>
          <w:lang w:val="en-US"/>
        </w:rPr>
        <w:t>Reeb</w:t>
      </w:r>
      <w:proofErr w:type="spellEnd"/>
      <w:r w:rsidRPr="00FD262A">
        <w:rPr>
          <w:rFonts w:ascii="Times New Roman" w:eastAsia="Times New Roman" w:hAnsi="Times New Roman" w:cs="Times New Roman"/>
          <w:lang w:val="en-US"/>
        </w:rPr>
        <w:t xml:space="preserve">-Whitaker and Bonauto </w:t>
      </w:r>
      <w:r w:rsidR="0010591F">
        <w:rPr>
          <w:rFonts w:ascii="Times New Roman" w:eastAsia="Times New Roman" w:hAnsi="Times New Roman" w:cs="Times New Roman"/>
          <w:lang w:val="en-US"/>
        </w:rPr>
        <w:t>[18]</w:t>
      </w:r>
      <w:r w:rsidRPr="00FD262A">
        <w:rPr>
          <w:rFonts w:ascii="Times New Roman" w:eastAsia="Times New Roman" w:hAnsi="Times New Roman" w:cs="Times New Roman"/>
          <w:lang w:val="en-US"/>
        </w:rPr>
        <w:t xml:space="preserve"> reported that respiratory work diseases in hop cultivation are 30 times greater than the rate of respiratory illnesses diagnosed in open</w:t>
      </w:r>
      <w:r w:rsidRPr="00FD262A">
        <w:rPr>
          <w:rFonts w:ascii="Times New Roman" w:eastAsia="Arial" w:hAnsi="Times New Roman" w:cs="Times New Roman"/>
          <w:lang w:val="en-US"/>
        </w:rPr>
        <w:t xml:space="preserve"> fi</w:t>
      </w:r>
      <w:r w:rsidRPr="00FD262A">
        <w:rPr>
          <w:rFonts w:ascii="Times New Roman" w:eastAsia="Times New Roman" w:hAnsi="Times New Roman" w:cs="Times New Roman"/>
          <w:lang w:val="en-US"/>
        </w:rPr>
        <w:t>eld vegetable crop farms. Principal diagnoses associated with exposure to hop dust are asthma and other respiratory disorders related to bronchial allergy, mainly observed in harvest activities and post-harvest processing.</w:t>
      </w:r>
    </w:p>
    <w:p w14:paraId="290CCA8B" w14:textId="480DD254" w:rsidR="00404461" w:rsidRPr="00404461" w:rsidRDefault="00404461" w:rsidP="00404461">
      <w:pPr>
        <w:spacing w:line="263" w:lineRule="auto"/>
        <w:jc w:val="both"/>
        <w:rPr>
          <w:rFonts w:ascii="Times New Roman" w:eastAsia="Times New Roman" w:hAnsi="Times New Roman"/>
          <w:lang w:val="en-US"/>
        </w:rPr>
      </w:pPr>
    </w:p>
    <w:p w14:paraId="288769B0" w14:textId="51157991" w:rsidR="00E86BD6" w:rsidRDefault="008C453A" w:rsidP="00404461">
      <w:pPr>
        <w:spacing w:line="264" w:lineRule="auto"/>
        <w:jc w:val="both"/>
      </w:pPr>
      <w:r w:rsidRPr="00C06675">
        <w:rPr>
          <w:rFonts w:ascii="Times New Roman" w:eastAsia="Times New Roman" w:hAnsi="Times New Roman"/>
          <w:noProof/>
          <w:lang w:val="en-US"/>
        </w:rPr>
        <w:drawing>
          <wp:anchor distT="0" distB="0" distL="114300" distR="114300" simplePos="0" relativeHeight="251659264" behindDoc="1" locked="0" layoutInCell="1" allowOverlap="1" wp14:anchorId="11F50D13" wp14:editId="475940D0">
            <wp:simplePos x="0" y="0"/>
            <wp:positionH relativeFrom="column">
              <wp:posOffset>491974</wp:posOffset>
            </wp:positionH>
            <wp:positionV relativeFrom="paragraph">
              <wp:posOffset>10662</wp:posOffset>
            </wp:positionV>
            <wp:extent cx="3359150" cy="251904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9150" cy="2519045"/>
                    </a:xfrm>
                    <a:prstGeom prst="rect">
                      <a:avLst/>
                    </a:prstGeom>
                    <a:noFill/>
                  </pic:spPr>
                </pic:pic>
              </a:graphicData>
            </a:graphic>
            <wp14:sizeRelH relativeFrom="page">
              <wp14:pctWidth>0</wp14:pctWidth>
            </wp14:sizeRelH>
            <wp14:sizeRelV relativeFrom="page">
              <wp14:pctHeight>0</wp14:pctHeight>
            </wp14:sizeRelV>
          </wp:anchor>
        </w:drawing>
      </w:r>
    </w:p>
    <w:p w14:paraId="694171CC" w14:textId="0EB77BF3" w:rsidR="00E86BD6" w:rsidRDefault="00E86BD6"/>
    <w:p w14:paraId="301ACEC7" w14:textId="0F7B764C" w:rsidR="00E86BD6" w:rsidRDefault="00E86BD6"/>
    <w:p w14:paraId="0E75F876" w14:textId="5EC978D8" w:rsidR="00E86BD6" w:rsidRDefault="00E86BD6"/>
    <w:p w14:paraId="722DD639" w14:textId="63804E27" w:rsidR="00E86BD6" w:rsidRDefault="00E86BD6"/>
    <w:p w14:paraId="4C431B57" w14:textId="457CA508" w:rsidR="00E86BD6" w:rsidRDefault="00E86BD6"/>
    <w:p w14:paraId="59D4083C" w14:textId="364CC7F4" w:rsidR="00E86BD6" w:rsidRDefault="00E86BD6"/>
    <w:p w14:paraId="3A9FB388" w14:textId="1BB744B8" w:rsidR="00E86BD6" w:rsidRDefault="00E86BD6"/>
    <w:p w14:paraId="60D4184A" w14:textId="43B4B9BB" w:rsidR="00E86BD6" w:rsidRDefault="00E86BD6"/>
    <w:p w14:paraId="07461587" w14:textId="26B4804F" w:rsidR="00E86BD6" w:rsidRDefault="00E86BD6"/>
    <w:p w14:paraId="75AB2D3D" w14:textId="42F3757F" w:rsidR="00E86BD6" w:rsidRDefault="00E86BD6"/>
    <w:p w14:paraId="10EF5830" w14:textId="4916F51D" w:rsidR="00E86BD6" w:rsidRDefault="00E86BD6"/>
    <w:p w14:paraId="10C644E9" w14:textId="214E5D49" w:rsidR="00E86BD6" w:rsidRDefault="00E86BD6"/>
    <w:p w14:paraId="565D8DAA" w14:textId="5E108BEC" w:rsidR="00E86BD6" w:rsidRDefault="00E86BD6"/>
    <w:p w14:paraId="3BD4BC6B" w14:textId="6B4D2CFC" w:rsidR="00E86BD6" w:rsidRDefault="00E86BD6"/>
    <w:p w14:paraId="0AC3B0C4" w14:textId="1061145D" w:rsidR="00E86BD6" w:rsidRDefault="00E86BD6"/>
    <w:p w14:paraId="7757005C" w14:textId="5FB5BBB0" w:rsidR="00E86BD6" w:rsidRDefault="00E86BD6"/>
    <w:p w14:paraId="6900AD91" w14:textId="4404CA21" w:rsidR="0010591F" w:rsidRPr="00C06675" w:rsidRDefault="0010591F" w:rsidP="0010591F">
      <w:pPr>
        <w:spacing w:line="0" w:lineRule="atLeast"/>
        <w:rPr>
          <w:rFonts w:ascii="Times New Roman" w:eastAsia="Times New Roman" w:hAnsi="Times New Roman"/>
          <w:sz w:val="18"/>
          <w:lang w:val="en-US"/>
        </w:rPr>
      </w:pPr>
      <w:r w:rsidRPr="008C453A">
        <w:rPr>
          <w:rFonts w:ascii="Times New Roman" w:eastAsia="Times New Roman" w:hAnsi="Times New Roman" w:cs="Times New Roman"/>
          <w:b/>
          <w:sz w:val="18"/>
          <w:lang w:val="en-US" w:eastAsia="en-US"/>
        </w:rPr>
        <w:t>Fig. 1</w:t>
      </w:r>
      <w:r w:rsidR="008C453A">
        <w:rPr>
          <w:rFonts w:ascii="Times New Roman" w:eastAsia="Times New Roman" w:hAnsi="Times New Roman"/>
          <w:sz w:val="18"/>
          <w:lang w:val="en-US"/>
        </w:rPr>
        <w:t>.</w:t>
      </w:r>
      <w:r w:rsidRPr="00C06675">
        <w:rPr>
          <w:rFonts w:ascii="Times New Roman" w:eastAsia="Times New Roman" w:hAnsi="Times New Roman"/>
          <w:sz w:val="18"/>
          <w:lang w:val="en-US"/>
        </w:rPr>
        <w:t xml:space="preserve"> </w:t>
      </w:r>
      <w:r w:rsidRPr="008C453A">
        <w:rPr>
          <w:rFonts w:ascii="Times New Roman" w:eastAsia="Times New Roman" w:hAnsi="Times New Roman" w:cs="Times New Roman"/>
          <w:sz w:val="18"/>
          <w:lang w:val="en-US" w:eastAsia="en-US"/>
        </w:rPr>
        <w:t>Hop harvest activities in northern Italy: manual bines cutting and loading into a trailer.</w:t>
      </w:r>
    </w:p>
    <w:p w14:paraId="5A0F79CD" w14:textId="77777777" w:rsidR="0010591F" w:rsidRPr="00C06675" w:rsidRDefault="0010591F" w:rsidP="0010591F">
      <w:pPr>
        <w:spacing w:line="370" w:lineRule="exact"/>
        <w:rPr>
          <w:rFonts w:ascii="Times New Roman" w:eastAsia="Times New Roman" w:hAnsi="Times New Roman"/>
          <w:lang w:val="en-US"/>
        </w:rPr>
      </w:pPr>
    </w:p>
    <w:p w14:paraId="1EC09D6B" w14:textId="5BAC39F8" w:rsidR="0010591F" w:rsidRPr="00C06675" w:rsidRDefault="0010591F" w:rsidP="008C453A">
      <w:pPr>
        <w:pStyle w:val="heading2"/>
        <w:tabs>
          <w:tab w:val="num" w:pos="567"/>
        </w:tabs>
        <w:spacing w:before="0"/>
        <w:ind w:left="567" w:hanging="567"/>
      </w:pPr>
      <w:r w:rsidRPr="00C06675">
        <w:t>3.3</w:t>
      </w:r>
      <w:r w:rsidR="008C453A">
        <w:t xml:space="preserve"> </w:t>
      </w:r>
      <w:r w:rsidRPr="00C06675">
        <w:t>Assessment and Prevention of Work-Related Health and Safety Risks</w:t>
      </w:r>
    </w:p>
    <w:p w14:paraId="6A4E8090" w14:textId="7C4C6769" w:rsidR="008C453A" w:rsidRPr="00F94E7A" w:rsidRDefault="0010591F" w:rsidP="00F94E7A">
      <w:pPr>
        <w:jc w:val="both"/>
        <w:rPr>
          <w:rFonts w:ascii="Times New Roman" w:eastAsia="Times New Roman" w:hAnsi="Times New Roman" w:cs="Times New Roman"/>
          <w:lang w:val="en-US"/>
        </w:rPr>
      </w:pPr>
      <w:r w:rsidRPr="008C453A">
        <w:rPr>
          <w:rFonts w:ascii="Times New Roman" w:eastAsia="Times New Roman" w:hAnsi="Times New Roman" w:cs="Times New Roman"/>
          <w:lang w:val="en-US"/>
        </w:rPr>
        <w:t>International standardization bodies have substantially contributed to promoting work</w:t>
      </w:r>
      <w:r w:rsidR="008C453A">
        <w:rPr>
          <w:rFonts w:ascii="Times New Roman" w:eastAsia="Times New Roman" w:hAnsi="Times New Roman" w:cs="Times New Roman"/>
          <w:lang w:val="en-US"/>
        </w:rPr>
        <w:t xml:space="preserve"> </w:t>
      </w:r>
      <w:r w:rsidRPr="008C453A">
        <w:rPr>
          <w:rFonts w:ascii="Times New Roman" w:eastAsia="Times New Roman" w:hAnsi="Times New Roman" w:cs="Times New Roman"/>
          <w:lang w:val="en-US"/>
        </w:rPr>
        <w:t>related health by providing standards to control and prevent potential MSDs. Specifically, for the risk assessment related to inadequate static postures adopted throughout the harvest activities, we can refer to the ISO 11226: 2019</w:t>
      </w:r>
      <w:r w:rsidRPr="008C453A">
        <w:rPr>
          <w:rFonts w:ascii="Times New Roman" w:eastAsia="Arial" w:hAnsi="Times New Roman" w:cs="Times New Roman"/>
          <w:lang w:val="en-US"/>
        </w:rPr>
        <w:t xml:space="preserve"> “</w:t>
      </w:r>
      <w:r w:rsidRPr="008C453A">
        <w:rPr>
          <w:rFonts w:ascii="Times New Roman" w:eastAsia="Times New Roman" w:hAnsi="Times New Roman" w:cs="Times New Roman"/>
          <w:lang w:val="en-US"/>
        </w:rPr>
        <w:t>Evaluation of Static Working Postures</w:t>
      </w:r>
      <w:r w:rsidRPr="008C453A">
        <w:rPr>
          <w:rFonts w:ascii="Times New Roman" w:eastAsia="Arial" w:hAnsi="Times New Roman" w:cs="Times New Roman"/>
          <w:lang w:val="en-US"/>
        </w:rPr>
        <w:t>”</w:t>
      </w:r>
      <w:r w:rsidRPr="008C453A">
        <w:rPr>
          <w:rFonts w:ascii="Times New Roman" w:eastAsia="Times New Roman" w:hAnsi="Times New Roman" w:cs="Times New Roman"/>
          <w:lang w:val="en-US"/>
        </w:rPr>
        <w:t xml:space="preserve"> </w:t>
      </w:r>
      <w:r w:rsidR="00C35F63">
        <w:rPr>
          <w:rFonts w:ascii="Times New Roman" w:eastAsia="Times New Roman" w:hAnsi="Times New Roman" w:cs="Times New Roman"/>
          <w:lang w:val="en-US"/>
        </w:rPr>
        <w:t>[19]</w:t>
      </w:r>
      <w:r w:rsidRPr="008C453A">
        <w:rPr>
          <w:rFonts w:ascii="Times New Roman" w:eastAsia="Times New Roman" w:hAnsi="Times New Roman" w:cs="Times New Roman"/>
          <w:lang w:val="en-US"/>
        </w:rPr>
        <w:t>, which de</w:t>
      </w:r>
      <w:r w:rsidRPr="008C453A">
        <w:rPr>
          <w:rFonts w:ascii="Times New Roman" w:eastAsia="Arial" w:hAnsi="Times New Roman" w:cs="Times New Roman"/>
          <w:lang w:val="en-US"/>
        </w:rPr>
        <w:t>fi</w:t>
      </w:r>
      <w:r w:rsidRPr="008C453A">
        <w:rPr>
          <w:rFonts w:ascii="Times New Roman" w:eastAsia="Times New Roman" w:hAnsi="Times New Roman" w:cs="Times New Roman"/>
          <w:lang w:val="en-US"/>
        </w:rPr>
        <w:t xml:space="preserve">nes as a static posture any posture that holds the position for at least 4 s, considering minor variations. This international standard establishes the limits for static working postures, examining externally applied force, body angles and time </w:t>
      </w:r>
      <w:r w:rsidR="00C35F63">
        <w:rPr>
          <w:rFonts w:ascii="Times New Roman" w:eastAsia="Times New Roman" w:hAnsi="Times New Roman" w:cs="Times New Roman"/>
          <w:lang w:val="en-US"/>
        </w:rPr>
        <w:t>[20]</w:t>
      </w:r>
      <w:r w:rsidRPr="008C453A">
        <w:rPr>
          <w:rFonts w:ascii="Times New Roman" w:eastAsia="Times New Roman" w:hAnsi="Times New Roman" w:cs="Times New Roman"/>
          <w:lang w:val="en-US"/>
        </w:rPr>
        <w:t>. It gives recommendations concerning work modalities that</w:t>
      </w:r>
      <w:r w:rsidR="008C453A" w:rsidRPr="008C453A">
        <w:rPr>
          <w:rFonts w:ascii="Times New Roman" w:eastAsia="Times New Roman" w:hAnsi="Times New Roman" w:cs="Times New Roman"/>
          <w:lang w:val="en-US"/>
        </w:rPr>
        <w:t xml:space="preserve"> </w:t>
      </w:r>
      <w:r w:rsidR="008C453A" w:rsidRPr="00F94E7A">
        <w:rPr>
          <w:rFonts w:ascii="Times New Roman" w:eastAsia="Times New Roman" w:hAnsi="Times New Roman" w:cs="Times New Roman"/>
          <w:lang w:val="en-US"/>
        </w:rPr>
        <w:lastRenderedPageBreak/>
        <w:t xml:space="preserve">guarantee sufficient physical and mental variations. The valuation procedure is used to determine the acceptability of work postures, considering body segments and joints in one or two control tiers. </w:t>
      </w:r>
      <w:proofErr w:type="gramStart"/>
      <w:r w:rsidR="008C453A" w:rsidRPr="00F94E7A">
        <w:rPr>
          <w:rFonts w:ascii="Times New Roman" w:eastAsia="Times New Roman" w:hAnsi="Times New Roman" w:cs="Times New Roman"/>
          <w:lang w:val="en-US"/>
        </w:rPr>
        <w:t>Tier</w:t>
      </w:r>
      <w:proofErr w:type="gramEnd"/>
      <w:r w:rsidR="008C453A" w:rsidRPr="00F94E7A">
        <w:rPr>
          <w:rFonts w:ascii="Times New Roman" w:eastAsia="Times New Roman" w:hAnsi="Times New Roman" w:cs="Times New Roman"/>
          <w:lang w:val="en-US"/>
        </w:rPr>
        <w:t xml:space="preserve"> one considers only body angles, analyzing risks due to ligaments, cartilages and intervertebral discs. The evaluation can lead to an acceptable, unrecommended activity. The assessment continues to tier two, where different variables should be considered, such as the holding time of specific body angles.</w:t>
      </w:r>
    </w:p>
    <w:p w14:paraId="47078040" w14:textId="77777777" w:rsidR="00416826" w:rsidRPr="00C06675" w:rsidRDefault="00416826" w:rsidP="00416826">
      <w:pPr>
        <w:spacing w:line="1" w:lineRule="exact"/>
        <w:rPr>
          <w:rFonts w:ascii="Times New Roman" w:eastAsia="Times New Roman" w:hAnsi="Times New Roman"/>
          <w:lang w:val="en-US"/>
        </w:rPr>
      </w:pPr>
    </w:p>
    <w:p w14:paraId="05CFE4C4" w14:textId="5EC7B9A3" w:rsidR="00416826" w:rsidRPr="00416826" w:rsidRDefault="00416826" w:rsidP="00416826">
      <w:pPr>
        <w:overflowPunct w:val="0"/>
        <w:autoSpaceDE w:val="0"/>
        <w:autoSpaceDN w:val="0"/>
        <w:adjustRightInd w:val="0"/>
        <w:spacing w:line="240" w:lineRule="atLeast"/>
        <w:ind w:firstLine="227"/>
        <w:jc w:val="both"/>
        <w:textAlignment w:val="baseline"/>
        <w:rPr>
          <w:rFonts w:ascii="Times New Roman" w:eastAsia="Times New Roman" w:hAnsi="Times New Roman" w:cs="Times New Roman"/>
          <w:lang w:val="en-US"/>
        </w:rPr>
      </w:pPr>
      <w:r w:rsidRPr="00416826">
        <w:rPr>
          <w:rFonts w:ascii="Times New Roman" w:eastAsia="Times New Roman" w:hAnsi="Times New Roman" w:cs="Times New Roman"/>
          <w:lang w:val="en-US"/>
        </w:rPr>
        <w:t xml:space="preserve">The ISO 11228-3:2009 “Handling of low loads at high frequency” </w:t>
      </w:r>
      <w:r>
        <w:rPr>
          <w:rFonts w:ascii="Times New Roman" w:eastAsia="Times New Roman" w:hAnsi="Times New Roman" w:cs="Times New Roman"/>
          <w:lang w:val="en-US"/>
        </w:rPr>
        <w:t>[21]</w:t>
      </w:r>
      <w:r w:rsidRPr="00416826">
        <w:rPr>
          <w:rFonts w:ascii="Times New Roman" w:eastAsia="Times New Roman" w:hAnsi="Times New Roman" w:cs="Times New Roman"/>
          <w:lang w:val="en-US"/>
        </w:rPr>
        <w:t xml:space="preserve"> is another standard that could be suitable to assess the risks associated with specific activities related to manual and mechanical harvesting. It belongs to the ISO 11228 series, which also deals with lifting and transport operations and pushing and pulling of loads. ISO 11228-3:2009 includes a risk assessment concerning handling low loads in repetitive tasks, leading to biomechanical overload pathologies involving the osteoarticular, musculotendinous, and nerve-vascular structures. In addition, the upper limbs stress can cause pain and fatigue, leading to musculoskeletal disorders, reduced productivity, and deteriorated postures and movement coordination. The risk assessment procedure consists of hazard identification, which accounts for frequent repetitive movements, complex postures and combined movements, use of force, duration and insufficient recovery, vibration and impact forces, environmental conditions as the presence of noise or non-optimal climate. Each potential risk factor is evaluated by a checklist, which allows for the classification of the risk by the three-zone model (“no risk”, “very low risk” and “risk”) and determines the consequences to be acted upon. Additionally, the standard provides the Occupational repetitive action index (OCRA) as a method for detailed risk assessment, the result of the ratio between the number of technical actions and the number of reference technical actions for each upper limb. OCRA index was designed to imply various risk factors: body postures, handhold modalities, action duration, work organization, task complexity, recovery duration, applied force, upper </w:t>
      </w:r>
      <w:proofErr w:type="gramStart"/>
      <w:r w:rsidRPr="00416826">
        <w:rPr>
          <w:rFonts w:ascii="Times New Roman" w:eastAsia="Times New Roman" w:hAnsi="Times New Roman" w:cs="Times New Roman"/>
          <w:lang w:val="en-US"/>
        </w:rPr>
        <w:t>limb</w:t>
      </w:r>
      <w:proofErr w:type="gramEnd"/>
      <w:r w:rsidRPr="00416826">
        <w:rPr>
          <w:rFonts w:ascii="Times New Roman" w:eastAsia="Times New Roman" w:hAnsi="Times New Roman" w:cs="Times New Roman"/>
          <w:lang w:val="en-US"/>
        </w:rPr>
        <w:t xml:space="preserve"> and whole-body postures </w:t>
      </w:r>
      <w:r>
        <w:rPr>
          <w:rFonts w:ascii="Times New Roman" w:eastAsia="Times New Roman" w:hAnsi="Times New Roman" w:cs="Times New Roman"/>
          <w:lang w:val="en-US"/>
        </w:rPr>
        <w:t>[22]</w:t>
      </w:r>
      <w:r w:rsidRPr="00416826">
        <w:rPr>
          <w:rFonts w:ascii="Times New Roman" w:eastAsia="Times New Roman" w:hAnsi="Times New Roman" w:cs="Times New Roman"/>
          <w:lang w:val="en-US"/>
        </w:rPr>
        <w:t>.</w:t>
      </w:r>
    </w:p>
    <w:p w14:paraId="620237DA" w14:textId="2BB1AD28" w:rsidR="00416826" w:rsidRPr="00416826" w:rsidRDefault="00416826" w:rsidP="00416826">
      <w:pPr>
        <w:overflowPunct w:val="0"/>
        <w:autoSpaceDE w:val="0"/>
        <w:autoSpaceDN w:val="0"/>
        <w:adjustRightInd w:val="0"/>
        <w:spacing w:line="240" w:lineRule="atLeast"/>
        <w:ind w:firstLine="227"/>
        <w:jc w:val="both"/>
        <w:textAlignment w:val="baseline"/>
        <w:rPr>
          <w:rFonts w:ascii="Times New Roman" w:eastAsia="Times New Roman" w:hAnsi="Times New Roman" w:cs="Times New Roman"/>
          <w:lang w:val="en-US"/>
        </w:rPr>
      </w:pPr>
      <w:r w:rsidRPr="00416826">
        <w:rPr>
          <w:rFonts w:ascii="Times New Roman" w:eastAsia="Times New Roman" w:hAnsi="Times New Roman" w:cs="Times New Roman"/>
          <w:lang w:val="en-US"/>
        </w:rPr>
        <w:t xml:space="preserve">Concerning working at height risks and prevention, the case was studied from the standard operating procedure, which has referenced to ISO 45001:2018 “Occupational health and safety management systems-Requirements with guidance for use” (clause 8.1) </w:t>
      </w:r>
      <w:r>
        <w:rPr>
          <w:rFonts w:ascii="Times New Roman" w:eastAsia="Times New Roman" w:hAnsi="Times New Roman" w:cs="Times New Roman"/>
          <w:lang w:val="en-US"/>
        </w:rPr>
        <w:t>[23]</w:t>
      </w:r>
      <w:r w:rsidRPr="00416826">
        <w:rPr>
          <w:rFonts w:ascii="Times New Roman" w:eastAsia="Times New Roman" w:hAnsi="Times New Roman" w:cs="Times New Roman"/>
          <w:lang w:val="en-US"/>
        </w:rPr>
        <w:t>. The document's purpose is to define controls for protection from identified hazards to any modality of working at heights. Working at heights includes all the work activities for which the measure from the soles of worker’s feet to the ground is over 2 m, which can be associated with severe injuries in case of falling. Therefore, in assessing the risks, the design and layout of elevated work areas should be considered, as well as the distance of potential falls, the proximity of people to unsafe areas, climate conditions, adequacy of operators training, suitability of proper work clothes and personal protective equipment (PPE).</w:t>
      </w:r>
    </w:p>
    <w:p w14:paraId="3DEAC750" w14:textId="0346738F" w:rsidR="00416826" w:rsidRPr="00416826" w:rsidRDefault="00416826" w:rsidP="00CD5381">
      <w:pPr>
        <w:widowControl w:val="0"/>
        <w:overflowPunct w:val="0"/>
        <w:autoSpaceDE w:val="0"/>
        <w:autoSpaceDN w:val="0"/>
        <w:adjustRightInd w:val="0"/>
        <w:spacing w:line="240" w:lineRule="atLeast"/>
        <w:ind w:firstLine="227"/>
        <w:jc w:val="both"/>
        <w:textAlignment w:val="baseline"/>
        <w:rPr>
          <w:rFonts w:ascii="Times New Roman" w:eastAsia="Times New Roman" w:hAnsi="Times New Roman" w:cs="Times New Roman"/>
          <w:lang w:val="en-US"/>
        </w:rPr>
      </w:pPr>
      <w:r w:rsidRPr="00416826">
        <w:rPr>
          <w:rFonts w:ascii="Times New Roman" w:eastAsia="Times New Roman" w:hAnsi="Times New Roman" w:cs="Times New Roman"/>
          <w:lang w:val="en-US"/>
        </w:rPr>
        <w:t xml:space="preserve">Regarding the risk stems from human–machine interaction, the international standard ISO 12100:2010 “Safety of machinery—General principles for design—Risk assessment and risk reduction” </w:t>
      </w:r>
      <w:r>
        <w:rPr>
          <w:rFonts w:ascii="Times New Roman" w:eastAsia="Times New Roman" w:hAnsi="Times New Roman" w:cs="Times New Roman"/>
          <w:lang w:val="en-US"/>
        </w:rPr>
        <w:t>[24]</w:t>
      </w:r>
      <w:r w:rsidRPr="00416826">
        <w:rPr>
          <w:rFonts w:ascii="Times New Roman" w:eastAsia="Times New Roman" w:hAnsi="Times New Roman" w:cs="Times New Roman"/>
          <w:lang w:val="en-US"/>
        </w:rPr>
        <w:t xml:space="preserve"> recommends a method to ensure safety for machine operators, specifying a risk assessment and risk reduction addressing to producers and users. Risk assessment is a series of logical steps that determine the machinery identification limits, consisting of all the machinery life phases, through hazard identification, risk estimation, and risk evaluation. Hazard identification corresponds to </w:t>
      </w:r>
      <w:r w:rsidRPr="00416826">
        <w:rPr>
          <w:rFonts w:ascii="Times New Roman" w:eastAsia="Times New Roman" w:hAnsi="Times New Roman" w:cs="Times New Roman"/>
          <w:lang w:val="en-US"/>
        </w:rPr>
        <w:lastRenderedPageBreak/>
        <w:t xml:space="preserve">the systematic identification of reasonably foreseeable hazards, hazardous </w:t>
      </w:r>
      <w:proofErr w:type="gramStart"/>
      <w:r w:rsidRPr="00416826">
        <w:rPr>
          <w:rFonts w:ascii="Times New Roman" w:eastAsia="Times New Roman" w:hAnsi="Times New Roman" w:cs="Times New Roman"/>
          <w:lang w:val="en-US"/>
        </w:rPr>
        <w:t>situations</w:t>
      </w:r>
      <w:proofErr w:type="gramEnd"/>
      <w:r w:rsidRPr="00416826">
        <w:rPr>
          <w:rFonts w:ascii="Times New Roman" w:eastAsia="Times New Roman" w:hAnsi="Times New Roman" w:cs="Times New Roman"/>
          <w:lang w:val="en-US"/>
        </w:rPr>
        <w:t xml:space="preserve"> and</w:t>
      </w:r>
      <w:r>
        <w:rPr>
          <w:rFonts w:ascii="Times New Roman" w:eastAsia="Times New Roman" w:hAnsi="Times New Roman" w:cs="Times New Roman"/>
          <w:lang w:val="en-US"/>
        </w:rPr>
        <w:t xml:space="preserve"> </w:t>
      </w:r>
      <w:r w:rsidRPr="00416826">
        <w:rPr>
          <w:rFonts w:ascii="Times New Roman" w:eastAsia="Times New Roman" w:hAnsi="Times New Roman" w:cs="Times New Roman"/>
          <w:lang w:val="en-US"/>
        </w:rPr>
        <w:t>hazardous events during all phases of machine use. The risk estimation shall be carried out for each hazardous situation by determining the number of elements of risk such as the severity of harm, hazard exposure, the occurrence of a dangerous event, the number of persons exposed, frequencies and duration of exposure, the relationship between exposure and possible harm and the technical and human possibilities to avoid or limit the harm. Furthermore, a risk evaluation determines if risk reduction measures are required. Consequently, risk reduction can be achieved by eliminating hazards or by reducing the severity of harm from the hazard and the probability of that harm.</w:t>
      </w:r>
    </w:p>
    <w:p w14:paraId="10488BEE" w14:textId="06D19767" w:rsidR="00416826" w:rsidRPr="00416826" w:rsidRDefault="00416826" w:rsidP="008D05F1">
      <w:pPr>
        <w:widowControl w:val="0"/>
        <w:overflowPunct w:val="0"/>
        <w:autoSpaceDE w:val="0"/>
        <w:autoSpaceDN w:val="0"/>
        <w:adjustRightInd w:val="0"/>
        <w:spacing w:line="240" w:lineRule="atLeast"/>
        <w:ind w:firstLine="227"/>
        <w:jc w:val="both"/>
        <w:textAlignment w:val="baseline"/>
        <w:rPr>
          <w:rFonts w:ascii="Times New Roman" w:eastAsia="Times New Roman" w:hAnsi="Times New Roman" w:cs="Times New Roman"/>
          <w:lang w:val="en-US"/>
        </w:rPr>
      </w:pPr>
      <w:r w:rsidRPr="00416826">
        <w:rPr>
          <w:rFonts w:ascii="Times New Roman" w:eastAsia="Times New Roman" w:hAnsi="Times New Roman" w:cs="Times New Roman"/>
          <w:lang w:val="en-US"/>
        </w:rPr>
        <w:t>Where some risks remain despite safe design measures, residual risks shall be identified by providing specific information to the users through the safety guidelines provided by the machine producer. As an example, into the operation and maintenance manual of the most common hop-picking machine “Wolf WHE 500” in the section “General Safety-Accident Prevention” several safety signs and instructions are provided, also attaching a technical drawing of workspaces (Fig.</w:t>
      </w:r>
      <w:r>
        <w:rPr>
          <w:rFonts w:ascii="Times New Roman" w:eastAsia="Times New Roman" w:hAnsi="Times New Roman" w:cs="Times New Roman"/>
          <w:lang w:val="en-US"/>
        </w:rPr>
        <w:t xml:space="preserve"> 2</w:t>
      </w:r>
      <w:r w:rsidRPr="00416826">
        <w:rPr>
          <w:rFonts w:ascii="Times New Roman" w:eastAsia="Times New Roman" w:hAnsi="Times New Roman" w:cs="Times New Roman"/>
          <w:lang w:val="en-US"/>
        </w:rPr>
        <w:t>) around the picking</w:t>
      </w:r>
    </w:p>
    <w:p w14:paraId="22D013B8" w14:textId="590C36F3" w:rsidR="00E86BD6" w:rsidRPr="00416826" w:rsidRDefault="00CD5381" w:rsidP="00416826">
      <w:pPr>
        <w:jc w:val="both"/>
        <w:rPr>
          <w:rFonts w:ascii="Times New Roman" w:eastAsia="Times New Roman" w:hAnsi="Times New Roman" w:cs="Times New Roman"/>
          <w:lang w:val="en-US"/>
        </w:rPr>
      </w:pPr>
      <w:r>
        <w:rPr>
          <w:rFonts w:ascii="Times New Roman" w:eastAsia="Times New Roman" w:hAnsi="Times New Roman" w:cs="Times New Roman"/>
          <w:noProof/>
          <w:lang w:val="en-US"/>
        </w:rPr>
        <w:drawing>
          <wp:anchor distT="0" distB="0" distL="114300" distR="114300" simplePos="0" relativeHeight="251660288" behindDoc="1" locked="0" layoutInCell="1" allowOverlap="1" wp14:anchorId="53145855" wp14:editId="74065DD3">
            <wp:simplePos x="0" y="0"/>
            <wp:positionH relativeFrom="margin">
              <wp:posOffset>148600</wp:posOffset>
            </wp:positionH>
            <wp:positionV relativeFrom="paragraph">
              <wp:posOffset>103363</wp:posOffset>
            </wp:positionV>
            <wp:extent cx="3937379" cy="3952695"/>
            <wp:effectExtent l="0" t="0" r="635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7379" cy="3952695"/>
                    </a:xfrm>
                    <a:prstGeom prst="rect">
                      <a:avLst/>
                    </a:prstGeom>
                    <a:noFill/>
                  </pic:spPr>
                </pic:pic>
              </a:graphicData>
            </a:graphic>
            <wp14:sizeRelH relativeFrom="page">
              <wp14:pctWidth>0</wp14:pctWidth>
            </wp14:sizeRelH>
            <wp14:sizeRelV relativeFrom="page">
              <wp14:pctHeight>0</wp14:pctHeight>
            </wp14:sizeRelV>
          </wp:anchor>
        </w:drawing>
      </w:r>
    </w:p>
    <w:p w14:paraId="147BA958" w14:textId="7CDD838A" w:rsidR="00E86BD6" w:rsidRPr="00416826" w:rsidRDefault="00E86BD6" w:rsidP="00416826">
      <w:pPr>
        <w:jc w:val="both"/>
        <w:rPr>
          <w:rFonts w:ascii="Times New Roman" w:eastAsia="Times New Roman" w:hAnsi="Times New Roman" w:cs="Times New Roman"/>
          <w:lang w:val="en-US"/>
        </w:rPr>
      </w:pPr>
    </w:p>
    <w:p w14:paraId="41A41FA4" w14:textId="5935F856" w:rsidR="00E86BD6" w:rsidRPr="00416826" w:rsidRDefault="00E86BD6" w:rsidP="00416826">
      <w:pPr>
        <w:jc w:val="both"/>
        <w:rPr>
          <w:rFonts w:ascii="Times New Roman" w:eastAsia="Times New Roman" w:hAnsi="Times New Roman" w:cs="Times New Roman"/>
          <w:lang w:val="en-US"/>
        </w:rPr>
      </w:pPr>
    </w:p>
    <w:p w14:paraId="5A219BDF" w14:textId="5665A289" w:rsidR="00E86BD6" w:rsidRPr="00416826" w:rsidRDefault="00E86BD6" w:rsidP="00416826">
      <w:pPr>
        <w:jc w:val="both"/>
        <w:rPr>
          <w:rFonts w:ascii="Times New Roman" w:eastAsia="Times New Roman" w:hAnsi="Times New Roman" w:cs="Times New Roman"/>
          <w:lang w:val="en-US"/>
        </w:rPr>
      </w:pPr>
    </w:p>
    <w:p w14:paraId="14194A86" w14:textId="6FFBF25E" w:rsidR="00E86BD6" w:rsidRPr="00416826" w:rsidRDefault="00E86BD6" w:rsidP="00416826">
      <w:pPr>
        <w:jc w:val="both"/>
        <w:rPr>
          <w:rFonts w:ascii="Times New Roman" w:eastAsia="Times New Roman" w:hAnsi="Times New Roman" w:cs="Times New Roman"/>
          <w:lang w:val="en-US"/>
        </w:rPr>
      </w:pPr>
    </w:p>
    <w:p w14:paraId="7CC6D699" w14:textId="73239DFF" w:rsidR="00E86BD6" w:rsidRPr="00416826" w:rsidRDefault="00E86BD6" w:rsidP="00416826">
      <w:pPr>
        <w:jc w:val="both"/>
        <w:rPr>
          <w:rFonts w:ascii="Times New Roman" w:eastAsia="Times New Roman" w:hAnsi="Times New Roman" w:cs="Times New Roman"/>
          <w:lang w:val="en-US"/>
        </w:rPr>
      </w:pPr>
    </w:p>
    <w:p w14:paraId="38712790" w14:textId="76540F0A" w:rsidR="00E86BD6" w:rsidRDefault="00E86BD6" w:rsidP="00416826">
      <w:pPr>
        <w:jc w:val="both"/>
        <w:rPr>
          <w:rFonts w:ascii="Times New Roman" w:eastAsia="Times New Roman" w:hAnsi="Times New Roman" w:cs="Times New Roman"/>
          <w:lang w:val="en-US"/>
        </w:rPr>
      </w:pPr>
    </w:p>
    <w:p w14:paraId="11D1FAB5" w14:textId="3F8B9FD6" w:rsidR="00CD5381" w:rsidRDefault="00CD5381" w:rsidP="00416826">
      <w:pPr>
        <w:jc w:val="both"/>
        <w:rPr>
          <w:rFonts w:ascii="Times New Roman" w:eastAsia="Times New Roman" w:hAnsi="Times New Roman" w:cs="Times New Roman"/>
          <w:lang w:val="en-US"/>
        </w:rPr>
      </w:pPr>
    </w:p>
    <w:p w14:paraId="6A7FA36A" w14:textId="3DAD0F12" w:rsidR="00CD5381" w:rsidRDefault="00CD5381" w:rsidP="00416826">
      <w:pPr>
        <w:jc w:val="both"/>
        <w:rPr>
          <w:rFonts w:ascii="Times New Roman" w:eastAsia="Times New Roman" w:hAnsi="Times New Roman" w:cs="Times New Roman"/>
          <w:lang w:val="en-US"/>
        </w:rPr>
      </w:pPr>
    </w:p>
    <w:p w14:paraId="3327FF28" w14:textId="20745E4D" w:rsidR="00CD5381" w:rsidRDefault="00CD5381" w:rsidP="00416826">
      <w:pPr>
        <w:jc w:val="both"/>
        <w:rPr>
          <w:rFonts w:ascii="Times New Roman" w:eastAsia="Times New Roman" w:hAnsi="Times New Roman" w:cs="Times New Roman"/>
          <w:lang w:val="en-US"/>
        </w:rPr>
      </w:pPr>
    </w:p>
    <w:p w14:paraId="2B526F5D" w14:textId="14870FE4" w:rsidR="00CD5381" w:rsidRDefault="00CD5381" w:rsidP="00416826">
      <w:pPr>
        <w:jc w:val="both"/>
        <w:rPr>
          <w:rFonts w:ascii="Times New Roman" w:eastAsia="Times New Roman" w:hAnsi="Times New Roman" w:cs="Times New Roman"/>
          <w:lang w:val="en-US"/>
        </w:rPr>
      </w:pPr>
    </w:p>
    <w:p w14:paraId="1C794DC9" w14:textId="74A9D515" w:rsidR="00CD5381" w:rsidRDefault="00CD5381" w:rsidP="00416826">
      <w:pPr>
        <w:jc w:val="both"/>
        <w:rPr>
          <w:rFonts w:ascii="Times New Roman" w:eastAsia="Times New Roman" w:hAnsi="Times New Roman" w:cs="Times New Roman"/>
          <w:lang w:val="en-US"/>
        </w:rPr>
      </w:pPr>
    </w:p>
    <w:p w14:paraId="32608842" w14:textId="3C5808BE" w:rsidR="00CD5381" w:rsidRDefault="00CD5381" w:rsidP="00416826">
      <w:pPr>
        <w:jc w:val="both"/>
        <w:rPr>
          <w:rFonts w:ascii="Times New Roman" w:eastAsia="Times New Roman" w:hAnsi="Times New Roman" w:cs="Times New Roman"/>
          <w:lang w:val="en-US"/>
        </w:rPr>
      </w:pPr>
    </w:p>
    <w:p w14:paraId="185446C7" w14:textId="742C0D64" w:rsidR="00CD5381" w:rsidRDefault="00CD5381" w:rsidP="00416826">
      <w:pPr>
        <w:jc w:val="both"/>
        <w:rPr>
          <w:rFonts w:ascii="Times New Roman" w:eastAsia="Times New Roman" w:hAnsi="Times New Roman" w:cs="Times New Roman"/>
          <w:lang w:val="en-US"/>
        </w:rPr>
      </w:pPr>
    </w:p>
    <w:p w14:paraId="590AB202" w14:textId="0A5BDA29" w:rsidR="00CD5381" w:rsidRDefault="00CD5381" w:rsidP="00416826">
      <w:pPr>
        <w:jc w:val="both"/>
        <w:rPr>
          <w:rFonts w:ascii="Times New Roman" w:eastAsia="Times New Roman" w:hAnsi="Times New Roman" w:cs="Times New Roman"/>
          <w:lang w:val="en-US"/>
        </w:rPr>
      </w:pPr>
    </w:p>
    <w:p w14:paraId="00CD0BCC" w14:textId="554A4DBA" w:rsidR="00CD5381" w:rsidRDefault="00CD5381" w:rsidP="00416826">
      <w:pPr>
        <w:jc w:val="both"/>
        <w:rPr>
          <w:rFonts w:ascii="Times New Roman" w:eastAsia="Times New Roman" w:hAnsi="Times New Roman" w:cs="Times New Roman"/>
          <w:lang w:val="en-US"/>
        </w:rPr>
      </w:pPr>
    </w:p>
    <w:p w14:paraId="1E94B064" w14:textId="493FA6C6" w:rsidR="00CD5381" w:rsidRDefault="00CD5381" w:rsidP="00416826">
      <w:pPr>
        <w:jc w:val="both"/>
        <w:rPr>
          <w:rFonts w:ascii="Times New Roman" w:eastAsia="Times New Roman" w:hAnsi="Times New Roman" w:cs="Times New Roman"/>
          <w:lang w:val="en-US"/>
        </w:rPr>
      </w:pPr>
    </w:p>
    <w:p w14:paraId="29EDC77B" w14:textId="220A9373" w:rsidR="00CD5381" w:rsidRDefault="00CD5381" w:rsidP="00416826">
      <w:pPr>
        <w:jc w:val="both"/>
        <w:rPr>
          <w:rFonts w:ascii="Times New Roman" w:eastAsia="Times New Roman" w:hAnsi="Times New Roman" w:cs="Times New Roman"/>
          <w:lang w:val="en-US"/>
        </w:rPr>
      </w:pPr>
    </w:p>
    <w:p w14:paraId="0AC76D7C" w14:textId="1FBFE532" w:rsidR="00CD5381" w:rsidRDefault="00CD5381" w:rsidP="00416826">
      <w:pPr>
        <w:jc w:val="both"/>
        <w:rPr>
          <w:rFonts w:ascii="Times New Roman" w:eastAsia="Times New Roman" w:hAnsi="Times New Roman" w:cs="Times New Roman"/>
          <w:lang w:val="en-US"/>
        </w:rPr>
      </w:pPr>
    </w:p>
    <w:p w14:paraId="1FC87D04" w14:textId="6970D1BA" w:rsidR="00CD5381" w:rsidRDefault="00CD5381" w:rsidP="00416826">
      <w:pPr>
        <w:jc w:val="both"/>
        <w:rPr>
          <w:rFonts w:ascii="Times New Roman" w:eastAsia="Times New Roman" w:hAnsi="Times New Roman" w:cs="Times New Roman"/>
          <w:lang w:val="en-US"/>
        </w:rPr>
      </w:pPr>
    </w:p>
    <w:p w14:paraId="282AAD28" w14:textId="0841902E" w:rsidR="00CD5381" w:rsidRDefault="00CD5381" w:rsidP="00416826">
      <w:pPr>
        <w:jc w:val="both"/>
        <w:rPr>
          <w:rFonts w:ascii="Times New Roman" w:eastAsia="Times New Roman" w:hAnsi="Times New Roman" w:cs="Times New Roman"/>
          <w:lang w:val="en-US"/>
        </w:rPr>
      </w:pPr>
    </w:p>
    <w:p w14:paraId="5644F479" w14:textId="2E63B5E7" w:rsidR="00CD5381" w:rsidRDefault="00CD5381" w:rsidP="00416826">
      <w:pPr>
        <w:jc w:val="both"/>
        <w:rPr>
          <w:rFonts w:ascii="Times New Roman" w:eastAsia="Times New Roman" w:hAnsi="Times New Roman" w:cs="Times New Roman"/>
          <w:lang w:val="en-US"/>
        </w:rPr>
      </w:pPr>
    </w:p>
    <w:p w14:paraId="424620A1" w14:textId="175EA5CB" w:rsidR="00CD5381" w:rsidRDefault="00CD5381" w:rsidP="00416826">
      <w:pPr>
        <w:jc w:val="both"/>
        <w:rPr>
          <w:rFonts w:ascii="Times New Roman" w:eastAsia="Times New Roman" w:hAnsi="Times New Roman" w:cs="Times New Roman"/>
          <w:lang w:val="en-US"/>
        </w:rPr>
      </w:pPr>
    </w:p>
    <w:p w14:paraId="250B2667" w14:textId="37CD0619" w:rsidR="00CD5381" w:rsidRDefault="00CD5381" w:rsidP="00416826">
      <w:pPr>
        <w:jc w:val="both"/>
        <w:rPr>
          <w:rFonts w:ascii="Times New Roman" w:eastAsia="Times New Roman" w:hAnsi="Times New Roman" w:cs="Times New Roman"/>
          <w:lang w:val="en-US"/>
        </w:rPr>
      </w:pPr>
    </w:p>
    <w:p w14:paraId="4F6FCE43" w14:textId="0F48D0BC" w:rsidR="00CD5381" w:rsidRDefault="00CD5381" w:rsidP="00416826">
      <w:pPr>
        <w:jc w:val="both"/>
        <w:rPr>
          <w:rFonts w:ascii="Times New Roman" w:eastAsia="Times New Roman" w:hAnsi="Times New Roman" w:cs="Times New Roman"/>
          <w:lang w:val="en-US"/>
        </w:rPr>
      </w:pPr>
    </w:p>
    <w:p w14:paraId="777C8174" w14:textId="7E7F3214" w:rsidR="00CD5381" w:rsidRDefault="00CD5381" w:rsidP="00416826">
      <w:pPr>
        <w:jc w:val="both"/>
        <w:rPr>
          <w:rFonts w:ascii="Times New Roman" w:eastAsia="Times New Roman" w:hAnsi="Times New Roman" w:cs="Times New Roman"/>
          <w:lang w:val="en-US"/>
        </w:rPr>
      </w:pPr>
    </w:p>
    <w:p w14:paraId="70B11BAE" w14:textId="557FCA23" w:rsidR="00CD5381" w:rsidRDefault="00CD5381" w:rsidP="00416826">
      <w:pPr>
        <w:jc w:val="both"/>
        <w:rPr>
          <w:rFonts w:ascii="Times New Roman" w:eastAsia="Times New Roman" w:hAnsi="Times New Roman" w:cs="Times New Roman"/>
          <w:lang w:val="en-US"/>
        </w:rPr>
      </w:pPr>
    </w:p>
    <w:p w14:paraId="227A7829" w14:textId="4F606F65" w:rsidR="00CD5381" w:rsidRDefault="00CD5381" w:rsidP="00416826">
      <w:pPr>
        <w:jc w:val="both"/>
        <w:rPr>
          <w:rFonts w:ascii="Times New Roman" w:eastAsia="Times New Roman" w:hAnsi="Times New Roman" w:cs="Times New Roman"/>
          <w:lang w:val="en-US"/>
        </w:rPr>
      </w:pPr>
    </w:p>
    <w:p w14:paraId="7E8D3B0A" w14:textId="5960FF1B" w:rsidR="00CD5381" w:rsidRDefault="00CD5381" w:rsidP="00416826">
      <w:pPr>
        <w:jc w:val="both"/>
        <w:rPr>
          <w:rFonts w:ascii="Times New Roman" w:eastAsia="Times New Roman" w:hAnsi="Times New Roman" w:cs="Times New Roman"/>
          <w:lang w:val="en-US"/>
        </w:rPr>
      </w:pPr>
      <w:r w:rsidRPr="00CD5381">
        <w:rPr>
          <w:rFonts w:ascii="Times New Roman" w:eastAsia="Times New Roman" w:hAnsi="Times New Roman"/>
          <w:b/>
          <w:bCs/>
          <w:sz w:val="18"/>
          <w:lang w:val="en-US"/>
        </w:rPr>
        <w:t>Fig. 2.</w:t>
      </w:r>
      <w:r w:rsidRPr="00C06675">
        <w:rPr>
          <w:rFonts w:ascii="Times New Roman" w:eastAsia="Times New Roman" w:hAnsi="Times New Roman"/>
          <w:sz w:val="18"/>
          <w:lang w:val="en-US"/>
        </w:rPr>
        <w:t xml:space="preserve"> Technical drawing of safety areas to observe around the hop-picking machine (Operation and Maintenance Manual of WHE 500).</w:t>
      </w:r>
      <w:r>
        <w:rPr>
          <w:rFonts w:ascii="Times New Roman" w:eastAsia="Times New Roman" w:hAnsi="Times New Roman"/>
          <w:sz w:val="18"/>
          <w:lang w:val="en-US"/>
        </w:rPr>
        <w:t xml:space="preserve"> </w:t>
      </w:r>
      <w:hyperlink r:id="rId8" w:history="1">
        <w:r w:rsidRPr="00C06675">
          <w:rPr>
            <w:rFonts w:ascii="Times New Roman" w:eastAsia="Times New Roman" w:hAnsi="Times New Roman"/>
            <w:color w:val="0000FF"/>
            <w:sz w:val="18"/>
            <w:lang w:val="en-US"/>
          </w:rPr>
          <w:t>https://www.wolf-geisenfeld.de/en/harvesting-</w:t>
        </w:r>
      </w:hyperlink>
      <w:hyperlink r:id="rId9" w:history="1">
        <w:r w:rsidRPr="00C06675">
          <w:rPr>
            <w:rFonts w:ascii="Times New Roman" w:eastAsia="Times New Roman" w:hAnsi="Times New Roman"/>
            <w:color w:val="0000FF"/>
            <w:sz w:val="18"/>
            <w:lang w:val="en-US"/>
          </w:rPr>
          <w:t>technology/whe-picking-machine</w:t>
        </w:r>
      </w:hyperlink>
    </w:p>
    <w:p w14:paraId="7EC3133C" w14:textId="5B5D3809" w:rsidR="008D05F1" w:rsidRPr="008D05F1" w:rsidRDefault="008D05F1" w:rsidP="008D05F1">
      <w:pPr>
        <w:spacing w:line="248" w:lineRule="auto"/>
        <w:jc w:val="both"/>
        <w:rPr>
          <w:rFonts w:ascii="Times New Roman" w:eastAsia="Times New Roman" w:hAnsi="Times New Roman" w:cs="Times New Roman"/>
          <w:lang w:val="en-US"/>
        </w:rPr>
      </w:pPr>
      <w:r w:rsidRPr="008D05F1">
        <w:rPr>
          <w:rFonts w:ascii="Times New Roman" w:eastAsia="Times New Roman" w:hAnsi="Times New Roman" w:cs="Times New Roman"/>
          <w:lang w:val="en-US"/>
        </w:rPr>
        <w:lastRenderedPageBreak/>
        <w:t>machine that points out the danger zones and where to install protective fences. The principal risks reported and highlighted by safety signs are gear entanglement, crushing hazard (due to suspended loads) and slipping and stumbling in the shed environment. Entering is allowed only with PPE as helmets, glasses, ear protectors, gloves, safety clothes etc.</w:t>
      </w:r>
    </w:p>
    <w:p w14:paraId="1CC5E42D" w14:textId="48C6D346" w:rsidR="008D05F1" w:rsidRPr="008D05F1" w:rsidRDefault="008D05F1" w:rsidP="008D05F1">
      <w:pPr>
        <w:widowControl w:val="0"/>
        <w:overflowPunct w:val="0"/>
        <w:autoSpaceDE w:val="0"/>
        <w:autoSpaceDN w:val="0"/>
        <w:adjustRightInd w:val="0"/>
        <w:spacing w:line="240" w:lineRule="atLeast"/>
        <w:ind w:firstLine="227"/>
        <w:jc w:val="both"/>
        <w:textAlignment w:val="baseline"/>
        <w:rPr>
          <w:rFonts w:ascii="Times New Roman" w:eastAsia="Times New Roman" w:hAnsi="Times New Roman" w:cs="Times New Roman"/>
          <w:lang w:val="en-US"/>
        </w:rPr>
      </w:pPr>
      <w:r w:rsidRPr="008D05F1">
        <w:rPr>
          <w:rFonts w:ascii="Times New Roman" w:eastAsia="Times New Roman" w:hAnsi="Times New Roman" w:cs="Times New Roman"/>
          <w:lang w:val="en-US"/>
        </w:rPr>
        <w:t>Table</w:t>
      </w:r>
      <w:r>
        <w:rPr>
          <w:rFonts w:ascii="Times New Roman" w:eastAsia="Times New Roman" w:hAnsi="Times New Roman" w:cs="Times New Roman"/>
          <w:lang w:val="en-US"/>
        </w:rPr>
        <w:t xml:space="preserve"> 1</w:t>
      </w:r>
      <w:r w:rsidRPr="008D05F1">
        <w:rPr>
          <w:rFonts w:ascii="Times New Roman" w:eastAsia="Times New Roman" w:hAnsi="Times New Roman" w:cs="Times New Roman"/>
          <w:color w:val="0000FF"/>
          <w:lang w:val="en-US"/>
        </w:rPr>
        <w:t xml:space="preserve"> </w:t>
      </w:r>
      <w:r w:rsidRPr="008D05F1">
        <w:rPr>
          <w:rFonts w:ascii="Times New Roman" w:eastAsia="Times New Roman" w:hAnsi="Times New Roman" w:cs="Times New Roman"/>
          <w:lang w:val="en-US"/>
        </w:rPr>
        <w:t>shows the health and safety risks and standard references for risk assessment for both manual and mechanical hop harvesting activities.</w:t>
      </w:r>
    </w:p>
    <w:p w14:paraId="2F221266" w14:textId="77777777" w:rsidR="008D05F1" w:rsidRDefault="008D05F1" w:rsidP="008D05F1">
      <w:pPr>
        <w:spacing w:line="255" w:lineRule="auto"/>
        <w:jc w:val="both"/>
        <w:rPr>
          <w:rFonts w:ascii="Times New Roman" w:eastAsia="Times New Roman" w:hAnsi="Times New Roman"/>
          <w:sz w:val="18"/>
          <w:lang w:val="en-US"/>
        </w:rPr>
      </w:pPr>
    </w:p>
    <w:p w14:paraId="253FCD14" w14:textId="63542BD2" w:rsidR="008D05F1" w:rsidRPr="00C06675" w:rsidRDefault="008D05F1" w:rsidP="008D05F1">
      <w:pPr>
        <w:spacing w:line="255" w:lineRule="auto"/>
        <w:jc w:val="both"/>
        <w:rPr>
          <w:rFonts w:ascii="Times New Roman" w:eastAsia="Times New Roman" w:hAnsi="Times New Roman"/>
          <w:sz w:val="18"/>
          <w:lang w:val="en-US"/>
        </w:rPr>
      </w:pPr>
      <w:r w:rsidRPr="008D05F1">
        <w:rPr>
          <w:rFonts w:ascii="Times New Roman" w:eastAsia="Times New Roman" w:hAnsi="Times New Roman"/>
          <w:b/>
          <w:bCs/>
          <w:sz w:val="18"/>
          <w:lang w:val="en-US"/>
        </w:rPr>
        <w:t>Table. 1.</w:t>
      </w:r>
      <w:r w:rsidRPr="00C06675">
        <w:rPr>
          <w:rFonts w:ascii="Times New Roman" w:eastAsia="Times New Roman" w:hAnsi="Times New Roman"/>
          <w:sz w:val="18"/>
          <w:lang w:val="en-US"/>
        </w:rPr>
        <w:t xml:space="preserve"> Summary table of health and safety risks in different hop-picking modalities and standards referred to for risk assessment.</w:t>
      </w:r>
    </w:p>
    <w:tbl>
      <w:tblPr>
        <w:tblW w:w="0" w:type="auto"/>
        <w:tblLayout w:type="fixed"/>
        <w:tblCellMar>
          <w:left w:w="0" w:type="dxa"/>
          <w:right w:w="0" w:type="dxa"/>
        </w:tblCellMar>
        <w:tblLook w:val="0000" w:firstRow="0" w:lastRow="0" w:firstColumn="0" w:lastColumn="0" w:noHBand="0" w:noVBand="0"/>
      </w:tblPr>
      <w:tblGrid>
        <w:gridCol w:w="993"/>
        <w:gridCol w:w="1567"/>
        <w:gridCol w:w="1268"/>
        <w:gridCol w:w="3112"/>
      </w:tblGrid>
      <w:tr w:rsidR="008D05F1" w:rsidRPr="00C06675" w14:paraId="1786A010" w14:textId="77777777" w:rsidTr="00C65279">
        <w:trPr>
          <w:trHeight w:val="236"/>
        </w:trPr>
        <w:tc>
          <w:tcPr>
            <w:tcW w:w="993" w:type="dxa"/>
            <w:tcBorders>
              <w:top w:val="single" w:sz="2" w:space="0" w:color="auto"/>
              <w:bottom w:val="single" w:sz="12" w:space="0" w:color="auto"/>
              <w:right w:val="single" w:sz="8" w:space="0" w:color="808080"/>
            </w:tcBorders>
            <w:shd w:val="clear" w:color="auto" w:fill="auto"/>
            <w:vAlign w:val="bottom"/>
          </w:tcPr>
          <w:p w14:paraId="68FE98AD" w14:textId="1248E2D4" w:rsidR="008D05F1" w:rsidRPr="00C06675" w:rsidRDefault="008D05F1" w:rsidP="00B942DD">
            <w:pPr>
              <w:spacing w:line="0" w:lineRule="atLeast"/>
              <w:ind w:left="60"/>
              <w:rPr>
                <w:rFonts w:ascii="Times New Roman" w:eastAsia="Times New Roman" w:hAnsi="Times New Roman"/>
                <w:sz w:val="18"/>
                <w:lang w:val="en-US"/>
              </w:rPr>
            </w:pPr>
            <w:r w:rsidRPr="00C06675">
              <w:rPr>
                <w:rFonts w:ascii="Times New Roman" w:eastAsia="Times New Roman" w:hAnsi="Times New Roman"/>
                <w:sz w:val="18"/>
                <w:lang w:val="en-US"/>
              </w:rPr>
              <w:t>Harvest</w:t>
            </w:r>
            <w:r>
              <w:rPr>
                <w:rFonts w:ascii="Times New Roman" w:eastAsia="Times New Roman" w:hAnsi="Times New Roman"/>
                <w:sz w:val="18"/>
                <w:lang w:val="en-US"/>
              </w:rPr>
              <w:t xml:space="preserve"> </w:t>
            </w:r>
            <w:r w:rsidRPr="00C06675">
              <w:rPr>
                <w:rFonts w:ascii="Times New Roman" w:eastAsia="Times New Roman" w:hAnsi="Times New Roman"/>
                <w:sz w:val="18"/>
                <w:lang w:val="en-US"/>
              </w:rPr>
              <w:t>method</w:t>
            </w:r>
          </w:p>
        </w:tc>
        <w:tc>
          <w:tcPr>
            <w:tcW w:w="1567" w:type="dxa"/>
            <w:tcBorders>
              <w:top w:val="single" w:sz="2" w:space="0" w:color="auto"/>
              <w:bottom w:val="single" w:sz="12" w:space="0" w:color="auto"/>
              <w:right w:val="single" w:sz="8" w:space="0" w:color="808080"/>
            </w:tcBorders>
            <w:shd w:val="clear" w:color="auto" w:fill="auto"/>
          </w:tcPr>
          <w:p w14:paraId="0A341A6A" w14:textId="77777777" w:rsidR="008D05F1" w:rsidRPr="00C06675" w:rsidRDefault="008D05F1" w:rsidP="008D05F1">
            <w:pPr>
              <w:spacing w:line="0" w:lineRule="atLeast"/>
              <w:ind w:left="60"/>
              <w:rPr>
                <w:rFonts w:ascii="Times New Roman" w:eastAsia="Times New Roman" w:hAnsi="Times New Roman"/>
                <w:sz w:val="18"/>
                <w:lang w:val="en-US"/>
              </w:rPr>
            </w:pPr>
            <w:r w:rsidRPr="00C06675">
              <w:rPr>
                <w:rFonts w:ascii="Times New Roman" w:eastAsia="Times New Roman" w:hAnsi="Times New Roman"/>
                <w:sz w:val="18"/>
                <w:lang w:val="en-US"/>
              </w:rPr>
              <w:t>Factor</w:t>
            </w:r>
          </w:p>
        </w:tc>
        <w:tc>
          <w:tcPr>
            <w:tcW w:w="1268" w:type="dxa"/>
            <w:tcBorders>
              <w:top w:val="single" w:sz="2" w:space="0" w:color="auto"/>
              <w:bottom w:val="single" w:sz="12" w:space="0" w:color="auto"/>
              <w:right w:val="single" w:sz="8" w:space="0" w:color="808080"/>
            </w:tcBorders>
            <w:shd w:val="clear" w:color="auto" w:fill="auto"/>
          </w:tcPr>
          <w:p w14:paraId="0BE607C3" w14:textId="77777777" w:rsidR="008D05F1" w:rsidRPr="00C06675" w:rsidRDefault="008D05F1" w:rsidP="008D05F1">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Risk</w:t>
            </w:r>
          </w:p>
        </w:tc>
        <w:tc>
          <w:tcPr>
            <w:tcW w:w="3112" w:type="dxa"/>
            <w:tcBorders>
              <w:top w:val="single" w:sz="2" w:space="0" w:color="auto"/>
              <w:bottom w:val="single" w:sz="12" w:space="0" w:color="auto"/>
            </w:tcBorders>
            <w:shd w:val="clear" w:color="auto" w:fill="auto"/>
          </w:tcPr>
          <w:p w14:paraId="12C4809C" w14:textId="77777777" w:rsidR="008D05F1" w:rsidRPr="00C06675" w:rsidRDefault="008D05F1" w:rsidP="008D05F1">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Reference</w:t>
            </w:r>
          </w:p>
        </w:tc>
      </w:tr>
      <w:tr w:rsidR="008004BA" w:rsidRPr="00C06675" w14:paraId="35FF288E" w14:textId="77777777" w:rsidTr="00C65279">
        <w:trPr>
          <w:trHeight w:val="221"/>
        </w:trPr>
        <w:tc>
          <w:tcPr>
            <w:tcW w:w="993" w:type="dxa"/>
            <w:vMerge w:val="restart"/>
            <w:tcBorders>
              <w:top w:val="single" w:sz="12" w:space="0" w:color="auto"/>
              <w:bottom w:val="single" w:sz="2" w:space="0" w:color="auto"/>
              <w:right w:val="single" w:sz="8" w:space="0" w:color="808080"/>
            </w:tcBorders>
            <w:shd w:val="clear" w:color="auto" w:fill="auto"/>
          </w:tcPr>
          <w:p w14:paraId="703E2267" w14:textId="4C32DAC0" w:rsidR="008004BA" w:rsidRPr="00C06675" w:rsidRDefault="008004BA" w:rsidP="008D05F1">
            <w:pPr>
              <w:spacing w:line="0" w:lineRule="atLeast"/>
              <w:ind w:left="60"/>
              <w:rPr>
                <w:rFonts w:ascii="Times New Roman" w:eastAsia="Times New Roman" w:hAnsi="Times New Roman"/>
                <w:sz w:val="18"/>
                <w:lang w:val="en-US"/>
              </w:rPr>
            </w:pPr>
            <w:r w:rsidRPr="00C06675">
              <w:rPr>
                <w:rFonts w:ascii="Times New Roman" w:eastAsia="Times New Roman" w:hAnsi="Times New Roman"/>
                <w:sz w:val="18"/>
                <w:lang w:val="en-US"/>
              </w:rPr>
              <w:t>Manual hop</w:t>
            </w:r>
            <w:r>
              <w:rPr>
                <w:rFonts w:ascii="Times New Roman" w:eastAsia="Times New Roman" w:hAnsi="Times New Roman"/>
                <w:sz w:val="18"/>
                <w:lang w:val="en-US"/>
              </w:rPr>
              <w:t xml:space="preserve"> </w:t>
            </w:r>
            <w:r w:rsidRPr="00C06675">
              <w:rPr>
                <w:rFonts w:ascii="Times New Roman" w:eastAsia="Times New Roman" w:hAnsi="Times New Roman"/>
                <w:sz w:val="18"/>
                <w:lang w:val="en-US"/>
              </w:rPr>
              <w:t>picking</w:t>
            </w:r>
          </w:p>
        </w:tc>
        <w:tc>
          <w:tcPr>
            <w:tcW w:w="1567" w:type="dxa"/>
            <w:vMerge w:val="restart"/>
            <w:tcBorders>
              <w:top w:val="single" w:sz="12" w:space="0" w:color="auto"/>
              <w:bottom w:val="single" w:sz="4" w:space="0" w:color="auto"/>
              <w:right w:val="single" w:sz="8" w:space="0" w:color="808080"/>
            </w:tcBorders>
            <w:shd w:val="clear" w:color="auto" w:fill="auto"/>
          </w:tcPr>
          <w:p w14:paraId="1ABAC580" w14:textId="09847F5C" w:rsidR="008004BA" w:rsidRPr="00C06675" w:rsidRDefault="008004BA" w:rsidP="008D05F1">
            <w:pPr>
              <w:spacing w:line="0" w:lineRule="atLeast"/>
              <w:ind w:left="60"/>
              <w:rPr>
                <w:rFonts w:ascii="Times New Roman" w:eastAsia="Times New Roman" w:hAnsi="Times New Roman"/>
                <w:sz w:val="18"/>
                <w:lang w:val="en-US"/>
              </w:rPr>
            </w:pPr>
            <w:r w:rsidRPr="00C06675">
              <w:rPr>
                <w:rFonts w:ascii="Times New Roman" w:eastAsia="Times New Roman" w:hAnsi="Times New Roman"/>
                <w:sz w:val="18"/>
                <w:lang w:val="en-US"/>
              </w:rPr>
              <w:t>Working at height</w:t>
            </w:r>
          </w:p>
        </w:tc>
        <w:tc>
          <w:tcPr>
            <w:tcW w:w="1268" w:type="dxa"/>
            <w:vMerge w:val="restart"/>
            <w:tcBorders>
              <w:top w:val="single" w:sz="12" w:space="0" w:color="auto"/>
              <w:bottom w:val="single" w:sz="4" w:space="0" w:color="auto"/>
              <w:right w:val="single" w:sz="8" w:space="0" w:color="808080"/>
            </w:tcBorders>
            <w:shd w:val="clear" w:color="auto" w:fill="auto"/>
          </w:tcPr>
          <w:p w14:paraId="0A37918D" w14:textId="691BAFC5" w:rsidR="008004BA" w:rsidRPr="00C06675" w:rsidRDefault="008004BA" w:rsidP="008D05F1">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Falls from</w:t>
            </w:r>
            <w:r>
              <w:rPr>
                <w:rFonts w:ascii="Times New Roman" w:eastAsia="Times New Roman" w:hAnsi="Times New Roman"/>
                <w:sz w:val="18"/>
                <w:lang w:val="en-US"/>
              </w:rPr>
              <w:t xml:space="preserve"> </w:t>
            </w:r>
            <w:r w:rsidRPr="00C06675">
              <w:rPr>
                <w:rFonts w:ascii="Times New Roman" w:eastAsia="Times New Roman" w:hAnsi="Times New Roman"/>
                <w:sz w:val="18"/>
                <w:lang w:val="en-US"/>
              </w:rPr>
              <w:t>ladder or</w:t>
            </w:r>
            <w:r>
              <w:rPr>
                <w:rFonts w:ascii="Times New Roman" w:eastAsia="Times New Roman" w:hAnsi="Times New Roman"/>
                <w:sz w:val="18"/>
                <w:lang w:val="en-US"/>
              </w:rPr>
              <w:t xml:space="preserve"> </w:t>
            </w:r>
            <w:r w:rsidRPr="00C06675">
              <w:rPr>
                <w:rFonts w:ascii="Times New Roman" w:eastAsia="Times New Roman" w:hAnsi="Times New Roman"/>
                <w:sz w:val="18"/>
                <w:lang w:val="en-US"/>
              </w:rPr>
              <w:t>elevator</w:t>
            </w:r>
          </w:p>
        </w:tc>
        <w:tc>
          <w:tcPr>
            <w:tcW w:w="3112" w:type="dxa"/>
            <w:tcBorders>
              <w:top w:val="single" w:sz="12" w:space="0" w:color="auto"/>
              <w:bottom w:val="single" w:sz="4" w:space="0" w:color="auto"/>
            </w:tcBorders>
            <w:shd w:val="clear" w:color="auto" w:fill="auto"/>
          </w:tcPr>
          <w:p w14:paraId="10D77DBB" w14:textId="77777777" w:rsidR="008004BA" w:rsidRPr="00C06675" w:rsidRDefault="008004BA" w:rsidP="008D05F1">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ISO 45001:2018</w:t>
            </w:r>
          </w:p>
        </w:tc>
      </w:tr>
      <w:tr w:rsidR="008004BA" w:rsidRPr="00C06675" w14:paraId="05E085A8" w14:textId="77777777" w:rsidTr="00C65279">
        <w:trPr>
          <w:trHeight w:val="220"/>
        </w:trPr>
        <w:tc>
          <w:tcPr>
            <w:tcW w:w="993" w:type="dxa"/>
            <w:vMerge/>
            <w:tcBorders>
              <w:bottom w:val="single" w:sz="2" w:space="0" w:color="auto"/>
              <w:right w:val="single" w:sz="8" w:space="0" w:color="808080"/>
            </w:tcBorders>
            <w:shd w:val="clear" w:color="auto" w:fill="auto"/>
          </w:tcPr>
          <w:p w14:paraId="1CBDDF5A" w14:textId="77777777" w:rsidR="008004BA" w:rsidRPr="00C06675" w:rsidRDefault="008004BA" w:rsidP="008004BA">
            <w:pPr>
              <w:spacing w:line="0" w:lineRule="atLeast"/>
              <w:ind w:left="60"/>
              <w:rPr>
                <w:rFonts w:ascii="Times New Roman" w:eastAsia="Times New Roman" w:hAnsi="Times New Roman"/>
                <w:sz w:val="18"/>
                <w:lang w:val="en-US"/>
              </w:rPr>
            </w:pPr>
          </w:p>
        </w:tc>
        <w:tc>
          <w:tcPr>
            <w:tcW w:w="1567" w:type="dxa"/>
            <w:vMerge/>
            <w:tcBorders>
              <w:top w:val="single" w:sz="8" w:space="0" w:color="808080"/>
              <w:bottom w:val="single" w:sz="2" w:space="0" w:color="auto"/>
              <w:right w:val="single" w:sz="8" w:space="0" w:color="808080"/>
            </w:tcBorders>
            <w:shd w:val="clear" w:color="auto" w:fill="auto"/>
          </w:tcPr>
          <w:p w14:paraId="3B2E48AD" w14:textId="77777777" w:rsidR="008004BA" w:rsidRPr="00C06675" w:rsidRDefault="008004BA" w:rsidP="008004BA">
            <w:pPr>
              <w:spacing w:line="0" w:lineRule="atLeast"/>
              <w:ind w:left="60"/>
              <w:rPr>
                <w:rFonts w:ascii="Times New Roman" w:eastAsia="Times New Roman" w:hAnsi="Times New Roman"/>
                <w:sz w:val="18"/>
                <w:lang w:val="en-US"/>
              </w:rPr>
            </w:pPr>
          </w:p>
        </w:tc>
        <w:tc>
          <w:tcPr>
            <w:tcW w:w="1268" w:type="dxa"/>
            <w:vMerge/>
            <w:tcBorders>
              <w:top w:val="single" w:sz="8" w:space="0" w:color="808080"/>
              <w:bottom w:val="single" w:sz="2" w:space="0" w:color="auto"/>
              <w:right w:val="single" w:sz="8" w:space="0" w:color="808080"/>
            </w:tcBorders>
            <w:shd w:val="clear" w:color="auto" w:fill="auto"/>
          </w:tcPr>
          <w:p w14:paraId="79A6EB89" w14:textId="77777777" w:rsidR="008004BA" w:rsidRPr="00C06675" w:rsidRDefault="008004BA" w:rsidP="008004BA">
            <w:pPr>
              <w:spacing w:line="0" w:lineRule="atLeast"/>
              <w:ind w:left="40"/>
              <w:rPr>
                <w:rFonts w:ascii="Times New Roman" w:eastAsia="Times New Roman" w:hAnsi="Times New Roman"/>
                <w:sz w:val="18"/>
                <w:lang w:val="en-US"/>
              </w:rPr>
            </w:pPr>
          </w:p>
        </w:tc>
        <w:tc>
          <w:tcPr>
            <w:tcW w:w="3112" w:type="dxa"/>
            <w:tcBorders>
              <w:top w:val="single" w:sz="4" w:space="0" w:color="auto"/>
              <w:bottom w:val="single" w:sz="2" w:space="0" w:color="auto"/>
            </w:tcBorders>
            <w:shd w:val="clear" w:color="auto" w:fill="auto"/>
          </w:tcPr>
          <w:p w14:paraId="13A6ED0B" w14:textId="7A7747A4" w:rsidR="008004BA" w:rsidRPr="00C06675" w:rsidRDefault="008004BA"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SOP for Working on Height Hazards</w:t>
            </w:r>
          </w:p>
        </w:tc>
      </w:tr>
      <w:tr w:rsidR="00C65279" w:rsidRPr="00C06675" w14:paraId="0AB40EB3" w14:textId="77777777" w:rsidTr="00383D0D">
        <w:trPr>
          <w:trHeight w:val="453"/>
        </w:trPr>
        <w:tc>
          <w:tcPr>
            <w:tcW w:w="993" w:type="dxa"/>
            <w:vMerge/>
            <w:tcBorders>
              <w:bottom w:val="single" w:sz="2" w:space="0" w:color="auto"/>
              <w:right w:val="single" w:sz="8" w:space="0" w:color="808080"/>
            </w:tcBorders>
            <w:shd w:val="clear" w:color="auto" w:fill="auto"/>
            <w:vAlign w:val="bottom"/>
          </w:tcPr>
          <w:p w14:paraId="535D6AE9" w14:textId="77777777" w:rsidR="00C65279" w:rsidRPr="00C06675" w:rsidRDefault="00C65279" w:rsidP="008004BA">
            <w:pPr>
              <w:spacing w:line="0" w:lineRule="atLeast"/>
              <w:rPr>
                <w:rFonts w:ascii="Times New Roman" w:eastAsia="Times New Roman" w:hAnsi="Times New Roman"/>
                <w:sz w:val="19"/>
                <w:lang w:val="en-US"/>
              </w:rPr>
            </w:pPr>
          </w:p>
        </w:tc>
        <w:tc>
          <w:tcPr>
            <w:tcW w:w="1567" w:type="dxa"/>
            <w:vMerge w:val="restart"/>
            <w:tcBorders>
              <w:top w:val="single" w:sz="2" w:space="0" w:color="auto"/>
              <w:bottom w:val="nil"/>
              <w:right w:val="single" w:sz="8" w:space="0" w:color="808080"/>
            </w:tcBorders>
            <w:shd w:val="clear" w:color="auto" w:fill="auto"/>
          </w:tcPr>
          <w:p w14:paraId="41DB534C" w14:textId="77777777" w:rsidR="00C65279" w:rsidRPr="00C06675" w:rsidRDefault="00C65279" w:rsidP="008004BA">
            <w:pPr>
              <w:spacing w:line="0" w:lineRule="atLeast"/>
              <w:ind w:left="60"/>
              <w:rPr>
                <w:rFonts w:ascii="Times New Roman" w:eastAsia="Times New Roman" w:hAnsi="Times New Roman"/>
                <w:sz w:val="18"/>
                <w:lang w:val="en-US"/>
              </w:rPr>
            </w:pPr>
            <w:r w:rsidRPr="00C06675">
              <w:rPr>
                <w:rFonts w:ascii="Times New Roman" w:eastAsia="Times New Roman" w:hAnsi="Times New Roman"/>
                <w:sz w:val="18"/>
                <w:lang w:val="en-US"/>
              </w:rPr>
              <w:t>Repetitiveness</w:t>
            </w:r>
          </w:p>
        </w:tc>
        <w:tc>
          <w:tcPr>
            <w:tcW w:w="1268" w:type="dxa"/>
            <w:vMerge w:val="restart"/>
            <w:tcBorders>
              <w:top w:val="single" w:sz="2" w:space="0" w:color="auto"/>
              <w:bottom w:val="nil"/>
              <w:right w:val="single" w:sz="8" w:space="0" w:color="808080"/>
            </w:tcBorders>
            <w:shd w:val="clear" w:color="auto" w:fill="auto"/>
          </w:tcPr>
          <w:p w14:paraId="70B8A962" w14:textId="77777777"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Biomechanical</w:t>
            </w:r>
          </w:p>
          <w:p w14:paraId="16175E9B" w14:textId="7746FF12"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overload</w:t>
            </w:r>
          </w:p>
        </w:tc>
        <w:tc>
          <w:tcPr>
            <w:tcW w:w="3112" w:type="dxa"/>
            <w:tcBorders>
              <w:top w:val="single" w:sz="2" w:space="0" w:color="auto"/>
              <w:bottom w:val="single" w:sz="2" w:space="0" w:color="auto"/>
            </w:tcBorders>
            <w:shd w:val="clear" w:color="auto" w:fill="auto"/>
          </w:tcPr>
          <w:p w14:paraId="05D96C0B" w14:textId="77777777"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ISO 11228-3 2009:</w:t>
            </w:r>
            <w:r w:rsidRPr="00C06675">
              <w:rPr>
                <w:rFonts w:ascii="Arial" w:eastAsia="Arial" w:hAnsi="Arial"/>
                <w:sz w:val="18"/>
                <w:lang w:val="en-US"/>
              </w:rPr>
              <w:t xml:space="preserve"> “</w:t>
            </w:r>
            <w:r w:rsidRPr="00C06675">
              <w:rPr>
                <w:rFonts w:ascii="Times New Roman" w:eastAsia="Times New Roman" w:hAnsi="Times New Roman"/>
                <w:sz w:val="18"/>
                <w:lang w:val="en-US"/>
              </w:rPr>
              <w:t>Handling of low</w:t>
            </w:r>
          </w:p>
          <w:p w14:paraId="19952B8A" w14:textId="011297A6"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loads at high frequency</w:t>
            </w:r>
            <w:r w:rsidRPr="00C06675">
              <w:rPr>
                <w:rFonts w:ascii="Arial" w:eastAsia="Arial" w:hAnsi="Arial"/>
                <w:sz w:val="18"/>
                <w:lang w:val="en-US"/>
              </w:rPr>
              <w:t>”</w:t>
            </w:r>
          </w:p>
        </w:tc>
      </w:tr>
      <w:tr w:rsidR="00C65279" w:rsidRPr="00C06675" w14:paraId="4760FBFA" w14:textId="77777777" w:rsidTr="00C65279">
        <w:trPr>
          <w:trHeight w:val="228"/>
        </w:trPr>
        <w:tc>
          <w:tcPr>
            <w:tcW w:w="993" w:type="dxa"/>
            <w:vMerge/>
            <w:tcBorders>
              <w:bottom w:val="single" w:sz="2" w:space="0" w:color="auto"/>
              <w:right w:val="single" w:sz="8" w:space="0" w:color="808080"/>
            </w:tcBorders>
            <w:shd w:val="clear" w:color="auto" w:fill="auto"/>
            <w:vAlign w:val="bottom"/>
          </w:tcPr>
          <w:p w14:paraId="7C2EF484" w14:textId="77777777" w:rsidR="00C65279" w:rsidRPr="00C06675" w:rsidRDefault="00C65279" w:rsidP="008004BA">
            <w:pPr>
              <w:spacing w:line="0" w:lineRule="atLeast"/>
              <w:rPr>
                <w:rFonts w:ascii="Times New Roman" w:eastAsia="Times New Roman" w:hAnsi="Times New Roman"/>
                <w:sz w:val="19"/>
                <w:lang w:val="en-US"/>
              </w:rPr>
            </w:pPr>
          </w:p>
        </w:tc>
        <w:tc>
          <w:tcPr>
            <w:tcW w:w="1567" w:type="dxa"/>
            <w:vMerge/>
            <w:tcBorders>
              <w:bottom w:val="single" w:sz="2" w:space="0" w:color="auto"/>
              <w:right w:val="single" w:sz="8" w:space="0" w:color="808080"/>
            </w:tcBorders>
            <w:shd w:val="clear" w:color="auto" w:fill="auto"/>
          </w:tcPr>
          <w:p w14:paraId="30675BBF" w14:textId="77777777" w:rsidR="00C65279" w:rsidRPr="00C06675" w:rsidRDefault="00C65279" w:rsidP="008004BA">
            <w:pPr>
              <w:spacing w:line="0" w:lineRule="atLeast"/>
              <w:rPr>
                <w:rFonts w:ascii="Times New Roman" w:eastAsia="Times New Roman" w:hAnsi="Times New Roman"/>
                <w:sz w:val="19"/>
                <w:lang w:val="en-US"/>
              </w:rPr>
            </w:pPr>
          </w:p>
        </w:tc>
        <w:tc>
          <w:tcPr>
            <w:tcW w:w="1268" w:type="dxa"/>
            <w:vMerge/>
            <w:tcBorders>
              <w:bottom w:val="single" w:sz="2" w:space="0" w:color="auto"/>
              <w:right w:val="single" w:sz="8" w:space="0" w:color="808080"/>
            </w:tcBorders>
            <w:shd w:val="clear" w:color="auto" w:fill="auto"/>
          </w:tcPr>
          <w:p w14:paraId="08378887" w14:textId="77777777" w:rsidR="00C65279" w:rsidRPr="00C06675" w:rsidRDefault="00C65279" w:rsidP="008004BA">
            <w:pPr>
              <w:spacing w:line="0" w:lineRule="atLeast"/>
              <w:rPr>
                <w:rFonts w:ascii="Times New Roman" w:eastAsia="Times New Roman" w:hAnsi="Times New Roman"/>
                <w:sz w:val="19"/>
                <w:lang w:val="en-US"/>
              </w:rPr>
            </w:pPr>
          </w:p>
        </w:tc>
        <w:tc>
          <w:tcPr>
            <w:tcW w:w="3112" w:type="dxa"/>
            <w:tcBorders>
              <w:top w:val="single" w:sz="2" w:space="0" w:color="auto"/>
              <w:bottom w:val="single" w:sz="2" w:space="0" w:color="auto"/>
            </w:tcBorders>
            <w:shd w:val="clear" w:color="auto" w:fill="auto"/>
          </w:tcPr>
          <w:p w14:paraId="557D6A39" w14:textId="77777777"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The OCRA index</w:t>
            </w:r>
          </w:p>
        </w:tc>
      </w:tr>
      <w:tr w:rsidR="00C65279" w:rsidRPr="00C06675" w14:paraId="2B0D5DC0" w14:textId="77777777" w:rsidTr="00C65279">
        <w:trPr>
          <w:trHeight w:val="453"/>
        </w:trPr>
        <w:tc>
          <w:tcPr>
            <w:tcW w:w="993" w:type="dxa"/>
            <w:vMerge/>
            <w:tcBorders>
              <w:bottom w:val="single" w:sz="2" w:space="0" w:color="auto"/>
              <w:right w:val="single" w:sz="8" w:space="0" w:color="808080"/>
            </w:tcBorders>
            <w:shd w:val="clear" w:color="auto" w:fill="auto"/>
            <w:vAlign w:val="bottom"/>
          </w:tcPr>
          <w:p w14:paraId="6EAF758B" w14:textId="77777777" w:rsidR="00C65279" w:rsidRPr="00C06675" w:rsidRDefault="00C65279" w:rsidP="008004BA">
            <w:pPr>
              <w:spacing w:line="0" w:lineRule="atLeast"/>
              <w:rPr>
                <w:rFonts w:ascii="Times New Roman" w:eastAsia="Times New Roman" w:hAnsi="Times New Roman"/>
                <w:sz w:val="19"/>
                <w:lang w:val="en-US"/>
              </w:rPr>
            </w:pPr>
          </w:p>
        </w:tc>
        <w:tc>
          <w:tcPr>
            <w:tcW w:w="1567" w:type="dxa"/>
            <w:vMerge w:val="restart"/>
            <w:tcBorders>
              <w:top w:val="single" w:sz="2" w:space="0" w:color="auto"/>
              <w:right w:val="single" w:sz="8" w:space="0" w:color="808080"/>
            </w:tcBorders>
            <w:shd w:val="clear" w:color="auto" w:fill="auto"/>
          </w:tcPr>
          <w:p w14:paraId="467B5C3F" w14:textId="77777777" w:rsidR="00C65279" w:rsidRPr="00C06675" w:rsidRDefault="00C65279" w:rsidP="008004BA">
            <w:pPr>
              <w:spacing w:line="0" w:lineRule="atLeast"/>
              <w:ind w:left="60"/>
              <w:rPr>
                <w:rFonts w:ascii="Times New Roman" w:eastAsia="Times New Roman" w:hAnsi="Times New Roman"/>
                <w:sz w:val="18"/>
                <w:lang w:val="en-US"/>
              </w:rPr>
            </w:pPr>
            <w:r w:rsidRPr="00C06675">
              <w:rPr>
                <w:rFonts w:ascii="Times New Roman" w:eastAsia="Times New Roman" w:hAnsi="Times New Roman"/>
                <w:sz w:val="18"/>
                <w:lang w:val="en-US"/>
              </w:rPr>
              <w:t>Awkward</w:t>
            </w:r>
          </w:p>
          <w:p w14:paraId="5C3D3986" w14:textId="058EAE43" w:rsidR="00C65279" w:rsidRPr="00C06675" w:rsidRDefault="00C65279" w:rsidP="008004BA">
            <w:pPr>
              <w:spacing w:line="0" w:lineRule="atLeast"/>
              <w:ind w:left="60"/>
              <w:rPr>
                <w:rFonts w:ascii="Times New Roman" w:eastAsia="Times New Roman" w:hAnsi="Times New Roman"/>
                <w:sz w:val="18"/>
                <w:lang w:val="en-US"/>
              </w:rPr>
            </w:pPr>
            <w:r w:rsidRPr="00C06675">
              <w:rPr>
                <w:rFonts w:ascii="Times New Roman" w:eastAsia="Times New Roman" w:hAnsi="Times New Roman"/>
                <w:sz w:val="18"/>
                <w:lang w:val="en-US"/>
              </w:rPr>
              <w:t>postures</w:t>
            </w:r>
          </w:p>
        </w:tc>
        <w:tc>
          <w:tcPr>
            <w:tcW w:w="1268" w:type="dxa"/>
            <w:vMerge w:val="restart"/>
            <w:tcBorders>
              <w:top w:val="single" w:sz="2" w:space="0" w:color="auto"/>
              <w:right w:val="single" w:sz="8" w:space="0" w:color="808080"/>
            </w:tcBorders>
            <w:shd w:val="clear" w:color="auto" w:fill="auto"/>
          </w:tcPr>
          <w:p w14:paraId="22A13053" w14:textId="77777777"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Pain, fatigue</w:t>
            </w:r>
          </w:p>
          <w:p w14:paraId="33D4B667" w14:textId="1CC79BA6"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and MSDs</w:t>
            </w:r>
          </w:p>
        </w:tc>
        <w:tc>
          <w:tcPr>
            <w:tcW w:w="3112" w:type="dxa"/>
            <w:tcBorders>
              <w:top w:val="single" w:sz="2" w:space="0" w:color="auto"/>
              <w:bottom w:val="single" w:sz="2" w:space="0" w:color="auto"/>
            </w:tcBorders>
            <w:shd w:val="clear" w:color="auto" w:fill="auto"/>
          </w:tcPr>
          <w:p w14:paraId="73842173" w14:textId="77777777"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ISO 11226: 2019</w:t>
            </w:r>
            <w:r w:rsidRPr="00C06675">
              <w:rPr>
                <w:rFonts w:ascii="Arial" w:eastAsia="Arial" w:hAnsi="Arial"/>
                <w:sz w:val="18"/>
                <w:lang w:val="en-US"/>
              </w:rPr>
              <w:t xml:space="preserve"> “</w:t>
            </w:r>
            <w:r w:rsidRPr="00C06675">
              <w:rPr>
                <w:rFonts w:ascii="Times New Roman" w:eastAsia="Times New Roman" w:hAnsi="Times New Roman"/>
                <w:sz w:val="18"/>
                <w:lang w:val="en-US"/>
              </w:rPr>
              <w:t>Evaluation of Static</w:t>
            </w:r>
          </w:p>
          <w:p w14:paraId="02665667" w14:textId="2F0427E6"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Working Postures</w:t>
            </w:r>
            <w:r w:rsidRPr="00C06675">
              <w:rPr>
                <w:rFonts w:ascii="Arial" w:eastAsia="Arial" w:hAnsi="Arial"/>
                <w:sz w:val="18"/>
                <w:lang w:val="en-US"/>
              </w:rPr>
              <w:t>”</w:t>
            </w:r>
          </w:p>
        </w:tc>
      </w:tr>
      <w:tr w:rsidR="00C65279" w:rsidRPr="00C06675" w14:paraId="3C0C6170" w14:textId="77777777" w:rsidTr="00C65279">
        <w:trPr>
          <w:trHeight w:val="453"/>
        </w:trPr>
        <w:tc>
          <w:tcPr>
            <w:tcW w:w="993" w:type="dxa"/>
            <w:vMerge/>
            <w:tcBorders>
              <w:bottom w:val="single" w:sz="2" w:space="0" w:color="auto"/>
              <w:right w:val="single" w:sz="8" w:space="0" w:color="808080"/>
            </w:tcBorders>
            <w:shd w:val="clear" w:color="auto" w:fill="auto"/>
            <w:vAlign w:val="bottom"/>
          </w:tcPr>
          <w:p w14:paraId="534F4E67" w14:textId="77777777" w:rsidR="00C65279" w:rsidRPr="00C06675" w:rsidRDefault="00C65279" w:rsidP="008004BA">
            <w:pPr>
              <w:spacing w:line="0" w:lineRule="atLeast"/>
              <w:rPr>
                <w:rFonts w:ascii="Times New Roman" w:eastAsia="Times New Roman" w:hAnsi="Times New Roman"/>
                <w:sz w:val="19"/>
                <w:lang w:val="en-US"/>
              </w:rPr>
            </w:pPr>
          </w:p>
        </w:tc>
        <w:tc>
          <w:tcPr>
            <w:tcW w:w="1567" w:type="dxa"/>
            <w:vMerge/>
            <w:tcBorders>
              <w:bottom w:val="single" w:sz="2" w:space="0" w:color="auto"/>
              <w:right w:val="single" w:sz="8" w:space="0" w:color="808080"/>
            </w:tcBorders>
            <w:shd w:val="clear" w:color="auto" w:fill="auto"/>
          </w:tcPr>
          <w:p w14:paraId="247FA8B3" w14:textId="77777777" w:rsidR="00C65279" w:rsidRPr="00C06675" w:rsidRDefault="00C65279" w:rsidP="008004BA">
            <w:pPr>
              <w:spacing w:line="0" w:lineRule="atLeast"/>
              <w:rPr>
                <w:rFonts w:ascii="Times New Roman" w:eastAsia="Times New Roman" w:hAnsi="Times New Roman"/>
                <w:sz w:val="19"/>
                <w:lang w:val="en-US"/>
              </w:rPr>
            </w:pPr>
          </w:p>
        </w:tc>
        <w:tc>
          <w:tcPr>
            <w:tcW w:w="1268" w:type="dxa"/>
            <w:vMerge/>
            <w:tcBorders>
              <w:bottom w:val="single" w:sz="2" w:space="0" w:color="auto"/>
              <w:right w:val="single" w:sz="8" w:space="0" w:color="808080"/>
            </w:tcBorders>
            <w:shd w:val="clear" w:color="auto" w:fill="auto"/>
          </w:tcPr>
          <w:p w14:paraId="5077A85A" w14:textId="77777777" w:rsidR="00C65279" w:rsidRPr="00C06675" w:rsidRDefault="00C65279" w:rsidP="008004BA">
            <w:pPr>
              <w:spacing w:line="0" w:lineRule="atLeast"/>
              <w:rPr>
                <w:rFonts w:ascii="Times New Roman" w:eastAsia="Times New Roman" w:hAnsi="Times New Roman"/>
                <w:sz w:val="19"/>
                <w:lang w:val="en-US"/>
              </w:rPr>
            </w:pPr>
          </w:p>
        </w:tc>
        <w:tc>
          <w:tcPr>
            <w:tcW w:w="3112" w:type="dxa"/>
            <w:tcBorders>
              <w:top w:val="single" w:sz="2" w:space="0" w:color="auto"/>
              <w:bottom w:val="single" w:sz="2" w:space="0" w:color="auto"/>
            </w:tcBorders>
            <w:shd w:val="clear" w:color="auto" w:fill="auto"/>
          </w:tcPr>
          <w:p w14:paraId="44364155" w14:textId="77777777"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LUBA-OWAS index: posture-related</w:t>
            </w:r>
          </w:p>
          <w:p w14:paraId="19826FEC" w14:textId="707520C2"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load and handling</w:t>
            </w:r>
          </w:p>
        </w:tc>
      </w:tr>
      <w:tr w:rsidR="00C65279" w:rsidRPr="00C06675" w14:paraId="307BD542" w14:textId="77777777" w:rsidTr="00C65279">
        <w:trPr>
          <w:trHeight w:val="672"/>
        </w:trPr>
        <w:tc>
          <w:tcPr>
            <w:tcW w:w="993" w:type="dxa"/>
            <w:vMerge w:val="restart"/>
            <w:tcBorders>
              <w:top w:val="single" w:sz="2" w:space="0" w:color="auto"/>
              <w:bottom w:val="single" w:sz="2" w:space="0" w:color="auto"/>
              <w:right w:val="single" w:sz="8" w:space="0" w:color="808080"/>
            </w:tcBorders>
            <w:shd w:val="clear" w:color="auto" w:fill="auto"/>
          </w:tcPr>
          <w:p w14:paraId="7FA8DB77" w14:textId="77777777" w:rsidR="00C65279" w:rsidRPr="00C06675" w:rsidRDefault="00C65279" w:rsidP="008004BA">
            <w:pPr>
              <w:spacing w:line="0" w:lineRule="atLeast"/>
              <w:ind w:left="60"/>
              <w:rPr>
                <w:rFonts w:ascii="Times New Roman" w:eastAsia="Times New Roman" w:hAnsi="Times New Roman"/>
                <w:sz w:val="18"/>
                <w:lang w:val="en-US"/>
              </w:rPr>
            </w:pPr>
            <w:r w:rsidRPr="00C06675">
              <w:rPr>
                <w:rFonts w:ascii="Times New Roman" w:eastAsia="Times New Roman" w:hAnsi="Times New Roman"/>
                <w:sz w:val="18"/>
                <w:lang w:val="en-US"/>
              </w:rPr>
              <w:t>Mechanized</w:t>
            </w:r>
          </w:p>
          <w:p w14:paraId="6882EBCD" w14:textId="0BF86DE1" w:rsidR="00C65279" w:rsidRPr="00C06675" w:rsidRDefault="00C65279" w:rsidP="008004BA">
            <w:pPr>
              <w:spacing w:line="0" w:lineRule="atLeast"/>
              <w:ind w:left="60"/>
              <w:rPr>
                <w:rFonts w:ascii="Times New Roman" w:eastAsia="Times New Roman" w:hAnsi="Times New Roman"/>
                <w:sz w:val="18"/>
                <w:lang w:val="en-US"/>
              </w:rPr>
            </w:pPr>
            <w:r w:rsidRPr="00C06675">
              <w:rPr>
                <w:rFonts w:ascii="Times New Roman" w:eastAsia="Times New Roman" w:hAnsi="Times New Roman"/>
                <w:sz w:val="18"/>
                <w:lang w:val="en-US"/>
              </w:rPr>
              <w:t>hop picking</w:t>
            </w:r>
          </w:p>
        </w:tc>
        <w:tc>
          <w:tcPr>
            <w:tcW w:w="1567" w:type="dxa"/>
            <w:tcBorders>
              <w:top w:val="single" w:sz="2" w:space="0" w:color="auto"/>
              <w:bottom w:val="single" w:sz="2" w:space="0" w:color="auto"/>
              <w:right w:val="single" w:sz="8" w:space="0" w:color="808080"/>
            </w:tcBorders>
            <w:shd w:val="clear" w:color="auto" w:fill="auto"/>
          </w:tcPr>
          <w:p w14:paraId="7E2FE28F" w14:textId="77777777" w:rsidR="00C65279" w:rsidRPr="00C06675" w:rsidRDefault="00C65279" w:rsidP="008004BA">
            <w:pPr>
              <w:spacing w:line="0" w:lineRule="atLeast"/>
              <w:ind w:left="60"/>
              <w:rPr>
                <w:rFonts w:ascii="Arial" w:eastAsia="Arial" w:hAnsi="Arial"/>
                <w:sz w:val="18"/>
                <w:lang w:val="en-US"/>
              </w:rPr>
            </w:pPr>
            <w:r w:rsidRPr="00C06675">
              <w:rPr>
                <w:rFonts w:ascii="Times New Roman" w:eastAsia="Times New Roman" w:hAnsi="Times New Roman"/>
                <w:sz w:val="18"/>
                <w:lang w:val="en-US"/>
              </w:rPr>
              <w:t>Human</w:t>
            </w:r>
            <w:r w:rsidRPr="00C06675">
              <w:rPr>
                <w:rFonts w:ascii="Arial" w:eastAsia="Arial" w:hAnsi="Arial"/>
                <w:sz w:val="18"/>
                <w:lang w:val="en-US"/>
              </w:rPr>
              <w:t>–</w:t>
            </w:r>
          </w:p>
          <w:p w14:paraId="0E138455" w14:textId="77777777" w:rsidR="00C65279" w:rsidRPr="00C06675" w:rsidRDefault="00C65279" w:rsidP="008004BA">
            <w:pPr>
              <w:spacing w:line="0" w:lineRule="atLeast"/>
              <w:ind w:left="60"/>
              <w:rPr>
                <w:rFonts w:ascii="Times New Roman" w:eastAsia="Times New Roman" w:hAnsi="Times New Roman"/>
                <w:sz w:val="18"/>
                <w:lang w:val="en-US"/>
              </w:rPr>
            </w:pPr>
            <w:r w:rsidRPr="00C06675">
              <w:rPr>
                <w:rFonts w:ascii="Times New Roman" w:eastAsia="Times New Roman" w:hAnsi="Times New Roman"/>
                <w:sz w:val="18"/>
                <w:lang w:val="en-US"/>
              </w:rPr>
              <w:t>machine</w:t>
            </w:r>
          </w:p>
          <w:p w14:paraId="019D11AF" w14:textId="1DC87870" w:rsidR="00C65279" w:rsidRPr="00C06675" w:rsidRDefault="00C65279" w:rsidP="008004BA">
            <w:pPr>
              <w:spacing w:line="0" w:lineRule="atLeast"/>
              <w:ind w:left="60"/>
              <w:rPr>
                <w:rFonts w:ascii="Arial" w:eastAsia="Arial" w:hAnsi="Arial"/>
                <w:sz w:val="18"/>
                <w:lang w:val="en-US"/>
              </w:rPr>
            </w:pPr>
            <w:r w:rsidRPr="00C06675">
              <w:rPr>
                <w:rFonts w:ascii="Times New Roman" w:eastAsia="Times New Roman" w:hAnsi="Times New Roman"/>
                <w:sz w:val="18"/>
                <w:lang w:val="en-US"/>
              </w:rPr>
              <w:t>interaction</w:t>
            </w:r>
          </w:p>
        </w:tc>
        <w:tc>
          <w:tcPr>
            <w:tcW w:w="1268" w:type="dxa"/>
            <w:tcBorders>
              <w:top w:val="single" w:sz="2" w:space="0" w:color="auto"/>
              <w:bottom w:val="single" w:sz="2" w:space="0" w:color="auto"/>
              <w:right w:val="single" w:sz="8" w:space="0" w:color="808080"/>
            </w:tcBorders>
            <w:shd w:val="clear" w:color="auto" w:fill="auto"/>
          </w:tcPr>
          <w:p w14:paraId="27A23B7A" w14:textId="77777777"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Gear</w:t>
            </w:r>
          </w:p>
          <w:p w14:paraId="01BC23DF" w14:textId="15D06C99"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entanglement</w:t>
            </w:r>
          </w:p>
        </w:tc>
        <w:tc>
          <w:tcPr>
            <w:tcW w:w="3112" w:type="dxa"/>
            <w:tcBorders>
              <w:top w:val="single" w:sz="2" w:space="0" w:color="auto"/>
              <w:bottom w:val="single" w:sz="2" w:space="0" w:color="auto"/>
            </w:tcBorders>
            <w:shd w:val="clear" w:color="auto" w:fill="auto"/>
          </w:tcPr>
          <w:p w14:paraId="384767BB" w14:textId="77777777"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ISO 12100:2010 Safety of machinery-</w:t>
            </w:r>
          </w:p>
          <w:p w14:paraId="26633F16" w14:textId="77777777"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general principles for design-Risk</w:t>
            </w:r>
          </w:p>
          <w:p w14:paraId="29B8C575" w14:textId="4877F3C7"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assessment and risk reduction</w:t>
            </w:r>
          </w:p>
        </w:tc>
      </w:tr>
      <w:tr w:rsidR="00C65279" w:rsidRPr="00C06675" w14:paraId="277F8041" w14:textId="77777777" w:rsidTr="00C65279">
        <w:trPr>
          <w:trHeight w:val="453"/>
        </w:trPr>
        <w:tc>
          <w:tcPr>
            <w:tcW w:w="993" w:type="dxa"/>
            <w:vMerge/>
            <w:tcBorders>
              <w:bottom w:val="single" w:sz="2" w:space="0" w:color="auto"/>
              <w:right w:val="single" w:sz="8" w:space="0" w:color="808080"/>
            </w:tcBorders>
            <w:shd w:val="clear" w:color="auto" w:fill="auto"/>
            <w:vAlign w:val="bottom"/>
          </w:tcPr>
          <w:p w14:paraId="6AD40AD6" w14:textId="77777777" w:rsidR="00C65279" w:rsidRPr="00C06675" w:rsidRDefault="00C65279" w:rsidP="008004BA">
            <w:pPr>
              <w:spacing w:line="0" w:lineRule="atLeast"/>
              <w:rPr>
                <w:rFonts w:ascii="Times New Roman" w:eastAsia="Times New Roman" w:hAnsi="Times New Roman"/>
                <w:sz w:val="19"/>
                <w:lang w:val="en-US"/>
              </w:rPr>
            </w:pPr>
          </w:p>
        </w:tc>
        <w:tc>
          <w:tcPr>
            <w:tcW w:w="1567" w:type="dxa"/>
            <w:tcBorders>
              <w:top w:val="single" w:sz="2" w:space="0" w:color="auto"/>
              <w:bottom w:val="single" w:sz="8" w:space="0" w:color="808080"/>
              <w:right w:val="single" w:sz="8" w:space="0" w:color="808080"/>
            </w:tcBorders>
            <w:shd w:val="clear" w:color="auto" w:fill="auto"/>
          </w:tcPr>
          <w:p w14:paraId="450DE6F6" w14:textId="77777777" w:rsidR="00C65279" w:rsidRPr="00C06675" w:rsidRDefault="00C65279" w:rsidP="008004BA">
            <w:pPr>
              <w:spacing w:line="0" w:lineRule="atLeast"/>
              <w:ind w:left="60"/>
              <w:rPr>
                <w:rFonts w:ascii="Times New Roman" w:eastAsia="Times New Roman" w:hAnsi="Times New Roman"/>
                <w:sz w:val="18"/>
                <w:lang w:val="en-US"/>
              </w:rPr>
            </w:pPr>
            <w:r w:rsidRPr="00C06675">
              <w:rPr>
                <w:rFonts w:ascii="Times New Roman" w:eastAsia="Times New Roman" w:hAnsi="Times New Roman"/>
                <w:sz w:val="18"/>
                <w:lang w:val="en-US"/>
              </w:rPr>
              <w:t>Suspended</w:t>
            </w:r>
          </w:p>
          <w:p w14:paraId="63B0ACF9" w14:textId="416253AB" w:rsidR="00C65279" w:rsidRPr="00C06675" w:rsidRDefault="00C65279" w:rsidP="008004BA">
            <w:pPr>
              <w:spacing w:line="0" w:lineRule="atLeast"/>
              <w:ind w:left="60"/>
              <w:rPr>
                <w:rFonts w:ascii="Times New Roman" w:eastAsia="Times New Roman" w:hAnsi="Times New Roman"/>
                <w:sz w:val="18"/>
                <w:lang w:val="en-US"/>
              </w:rPr>
            </w:pPr>
            <w:r w:rsidRPr="00C06675">
              <w:rPr>
                <w:rFonts w:ascii="Times New Roman" w:eastAsia="Times New Roman" w:hAnsi="Times New Roman"/>
                <w:sz w:val="18"/>
                <w:lang w:val="en-US"/>
              </w:rPr>
              <w:t>loads</w:t>
            </w:r>
          </w:p>
        </w:tc>
        <w:tc>
          <w:tcPr>
            <w:tcW w:w="1268" w:type="dxa"/>
            <w:tcBorders>
              <w:top w:val="single" w:sz="2" w:space="0" w:color="auto"/>
              <w:bottom w:val="single" w:sz="8" w:space="0" w:color="808080"/>
              <w:right w:val="single" w:sz="8" w:space="0" w:color="808080"/>
            </w:tcBorders>
            <w:shd w:val="clear" w:color="auto" w:fill="auto"/>
          </w:tcPr>
          <w:p w14:paraId="607FD303" w14:textId="77777777"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Crushing</w:t>
            </w:r>
          </w:p>
          <w:p w14:paraId="0BE8C8C4" w14:textId="22CF0BD5"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hazard</w:t>
            </w:r>
          </w:p>
        </w:tc>
        <w:tc>
          <w:tcPr>
            <w:tcW w:w="3112" w:type="dxa"/>
            <w:vMerge w:val="restart"/>
            <w:tcBorders>
              <w:top w:val="single" w:sz="2" w:space="0" w:color="auto"/>
              <w:bottom w:val="nil"/>
            </w:tcBorders>
            <w:shd w:val="clear" w:color="auto" w:fill="auto"/>
          </w:tcPr>
          <w:p w14:paraId="6643AA34" w14:textId="77777777"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Machinery</w:t>
            </w:r>
            <w:r w:rsidRPr="00C06675">
              <w:rPr>
                <w:rFonts w:ascii="Arial" w:eastAsia="Arial" w:hAnsi="Arial"/>
                <w:sz w:val="18"/>
                <w:lang w:val="en-US"/>
              </w:rPr>
              <w:t xml:space="preserve"> ‘</w:t>
            </w:r>
            <w:r w:rsidRPr="00C06675">
              <w:rPr>
                <w:rFonts w:ascii="Times New Roman" w:eastAsia="Times New Roman" w:hAnsi="Times New Roman"/>
                <w:sz w:val="18"/>
                <w:lang w:val="en-US"/>
              </w:rPr>
              <w:t>s operation and</w:t>
            </w:r>
          </w:p>
          <w:p w14:paraId="7C6AC7CA" w14:textId="4CE570FF"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maintenance manual</w:t>
            </w:r>
          </w:p>
        </w:tc>
      </w:tr>
      <w:tr w:rsidR="00C65279" w:rsidRPr="00C06675" w14:paraId="03BC6A65" w14:textId="77777777" w:rsidTr="00C65279">
        <w:trPr>
          <w:trHeight w:val="449"/>
        </w:trPr>
        <w:tc>
          <w:tcPr>
            <w:tcW w:w="993" w:type="dxa"/>
            <w:vMerge/>
            <w:tcBorders>
              <w:bottom w:val="single" w:sz="2" w:space="0" w:color="auto"/>
              <w:right w:val="single" w:sz="8" w:space="0" w:color="808080"/>
            </w:tcBorders>
            <w:shd w:val="clear" w:color="auto" w:fill="auto"/>
            <w:vAlign w:val="bottom"/>
          </w:tcPr>
          <w:p w14:paraId="39B1122C" w14:textId="77777777" w:rsidR="00C65279" w:rsidRPr="00C06675" w:rsidRDefault="00C65279" w:rsidP="008004BA">
            <w:pPr>
              <w:spacing w:line="0" w:lineRule="atLeast"/>
              <w:rPr>
                <w:rFonts w:ascii="Times New Roman" w:eastAsia="Times New Roman" w:hAnsi="Times New Roman"/>
                <w:sz w:val="19"/>
                <w:lang w:val="en-US"/>
              </w:rPr>
            </w:pPr>
          </w:p>
        </w:tc>
        <w:tc>
          <w:tcPr>
            <w:tcW w:w="1567" w:type="dxa"/>
            <w:tcBorders>
              <w:bottom w:val="single" w:sz="2" w:space="0" w:color="auto"/>
              <w:right w:val="single" w:sz="8" w:space="0" w:color="808080"/>
            </w:tcBorders>
            <w:shd w:val="clear" w:color="auto" w:fill="auto"/>
          </w:tcPr>
          <w:p w14:paraId="2CFE8C39" w14:textId="77777777" w:rsidR="00C65279" w:rsidRPr="00C06675" w:rsidRDefault="00C65279" w:rsidP="008004BA">
            <w:pPr>
              <w:spacing w:line="0" w:lineRule="atLeast"/>
              <w:ind w:left="60"/>
              <w:rPr>
                <w:rFonts w:ascii="Times New Roman" w:eastAsia="Times New Roman" w:hAnsi="Times New Roman"/>
                <w:sz w:val="18"/>
                <w:lang w:val="en-US"/>
              </w:rPr>
            </w:pPr>
            <w:r w:rsidRPr="00C06675">
              <w:rPr>
                <w:rFonts w:ascii="Times New Roman" w:eastAsia="Times New Roman" w:hAnsi="Times New Roman"/>
                <w:sz w:val="18"/>
                <w:lang w:val="en-US"/>
              </w:rPr>
              <w:t>Work shed</w:t>
            </w:r>
          </w:p>
          <w:p w14:paraId="5912E292" w14:textId="3C564365" w:rsidR="00C65279" w:rsidRPr="00C06675" w:rsidRDefault="00C65279" w:rsidP="008004BA">
            <w:pPr>
              <w:spacing w:line="0" w:lineRule="atLeast"/>
              <w:ind w:left="60"/>
              <w:rPr>
                <w:rFonts w:ascii="Times New Roman" w:eastAsia="Times New Roman" w:hAnsi="Times New Roman"/>
                <w:sz w:val="18"/>
                <w:lang w:val="en-US"/>
              </w:rPr>
            </w:pPr>
            <w:r w:rsidRPr="00C06675">
              <w:rPr>
                <w:rFonts w:ascii="Times New Roman" w:eastAsia="Times New Roman" w:hAnsi="Times New Roman"/>
                <w:sz w:val="18"/>
                <w:lang w:val="en-US"/>
              </w:rPr>
              <w:t>environment</w:t>
            </w:r>
          </w:p>
        </w:tc>
        <w:tc>
          <w:tcPr>
            <w:tcW w:w="1268" w:type="dxa"/>
            <w:tcBorders>
              <w:bottom w:val="single" w:sz="2" w:space="0" w:color="auto"/>
              <w:right w:val="single" w:sz="8" w:space="0" w:color="808080"/>
            </w:tcBorders>
            <w:shd w:val="clear" w:color="auto" w:fill="auto"/>
          </w:tcPr>
          <w:p w14:paraId="14E3A9A3" w14:textId="77777777"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Slipping and</w:t>
            </w:r>
          </w:p>
          <w:p w14:paraId="448AEAE8" w14:textId="7CEF8F6E" w:rsidR="00C65279" w:rsidRPr="00C06675" w:rsidRDefault="00C65279" w:rsidP="008004BA">
            <w:pPr>
              <w:spacing w:line="0" w:lineRule="atLeast"/>
              <w:ind w:left="40"/>
              <w:rPr>
                <w:rFonts w:ascii="Times New Roman" w:eastAsia="Times New Roman" w:hAnsi="Times New Roman"/>
                <w:sz w:val="18"/>
                <w:lang w:val="en-US"/>
              </w:rPr>
            </w:pPr>
            <w:r w:rsidRPr="00C06675">
              <w:rPr>
                <w:rFonts w:ascii="Times New Roman" w:eastAsia="Times New Roman" w:hAnsi="Times New Roman"/>
                <w:sz w:val="18"/>
                <w:lang w:val="en-US"/>
              </w:rPr>
              <w:t>stumbling</w:t>
            </w:r>
          </w:p>
        </w:tc>
        <w:tc>
          <w:tcPr>
            <w:tcW w:w="3112" w:type="dxa"/>
            <w:vMerge/>
            <w:tcBorders>
              <w:bottom w:val="single" w:sz="2" w:space="0" w:color="auto"/>
            </w:tcBorders>
            <w:shd w:val="clear" w:color="auto" w:fill="auto"/>
          </w:tcPr>
          <w:p w14:paraId="2062A764" w14:textId="77777777" w:rsidR="00C65279" w:rsidRPr="00C06675" w:rsidRDefault="00C65279" w:rsidP="008004BA">
            <w:pPr>
              <w:spacing w:line="0" w:lineRule="atLeast"/>
              <w:rPr>
                <w:rFonts w:ascii="Times New Roman" w:eastAsia="Times New Roman" w:hAnsi="Times New Roman"/>
                <w:sz w:val="19"/>
                <w:lang w:val="en-US"/>
              </w:rPr>
            </w:pPr>
          </w:p>
        </w:tc>
      </w:tr>
    </w:tbl>
    <w:p w14:paraId="6C2DB6B1" w14:textId="77777777" w:rsidR="008D05F1" w:rsidRPr="00C06675" w:rsidRDefault="008D05F1" w:rsidP="008D05F1">
      <w:pPr>
        <w:spacing w:line="200" w:lineRule="exact"/>
        <w:rPr>
          <w:rFonts w:ascii="Times New Roman" w:eastAsia="Times New Roman" w:hAnsi="Times New Roman"/>
          <w:lang w:val="en-US"/>
        </w:rPr>
      </w:pPr>
    </w:p>
    <w:p w14:paraId="32E98F30" w14:textId="39554C33" w:rsidR="00E67E97" w:rsidRPr="00C06675" w:rsidRDefault="00E67E97" w:rsidP="00E67E97">
      <w:pPr>
        <w:pStyle w:val="heading1"/>
        <w:tabs>
          <w:tab w:val="num" w:pos="567"/>
        </w:tabs>
        <w:ind w:left="567" w:hanging="567"/>
      </w:pPr>
      <w:r w:rsidRPr="00C06675">
        <w:t>4</w:t>
      </w:r>
      <w:r>
        <w:t xml:space="preserve"> </w:t>
      </w:r>
      <w:r w:rsidRPr="00C06675">
        <w:t>Conclusion</w:t>
      </w:r>
    </w:p>
    <w:p w14:paraId="442A3B8E" w14:textId="3FFB19A3" w:rsidR="00E67E97" w:rsidRPr="00C06675" w:rsidRDefault="00E67E97" w:rsidP="00E67E97">
      <w:pPr>
        <w:spacing w:line="244" w:lineRule="auto"/>
        <w:ind w:left="4" w:right="20"/>
        <w:jc w:val="both"/>
        <w:rPr>
          <w:rFonts w:ascii="Times New Roman" w:eastAsia="Times New Roman" w:hAnsi="Times New Roman"/>
          <w:lang w:val="en-US"/>
        </w:rPr>
      </w:pPr>
      <w:r w:rsidRPr="00C06675">
        <w:rPr>
          <w:rFonts w:ascii="Times New Roman" w:eastAsia="Times New Roman" w:hAnsi="Times New Roman"/>
          <w:lang w:val="en-US"/>
        </w:rPr>
        <w:t xml:space="preserve">This paper has highlighted different critical health and safety risks issues during hop harvesting depending on various harvest methods. Regarding manual harvest, the principal hazard is attributed to uncomfortable work conditions taking unpleasant positions, </w:t>
      </w:r>
      <w:proofErr w:type="gramStart"/>
      <w:r w:rsidRPr="00C06675">
        <w:rPr>
          <w:rFonts w:ascii="Times New Roman" w:eastAsia="Times New Roman" w:hAnsi="Times New Roman"/>
          <w:lang w:val="en-US"/>
        </w:rPr>
        <w:t>repetitiveness</w:t>
      </w:r>
      <w:proofErr w:type="gramEnd"/>
      <w:r w:rsidRPr="00C06675">
        <w:rPr>
          <w:rFonts w:ascii="Times New Roman" w:eastAsia="Times New Roman" w:hAnsi="Times New Roman"/>
          <w:lang w:val="en-US"/>
        </w:rPr>
        <w:t xml:space="preserve"> and duration of activities. Instead, during the mechanized harvesting operations, the risks are mainly attributed to a dangerous environment due to speci</w:t>
      </w:r>
      <w:r w:rsidRPr="00C06675">
        <w:rPr>
          <w:rFonts w:ascii="Arial" w:eastAsia="Arial" w:hAnsi="Arial"/>
          <w:lang w:val="en-US"/>
        </w:rPr>
        <w:t>fi</w:t>
      </w:r>
      <w:r w:rsidRPr="00C06675">
        <w:rPr>
          <w:rFonts w:ascii="Times New Roman" w:eastAsia="Times New Roman" w:hAnsi="Times New Roman"/>
          <w:lang w:val="en-US"/>
        </w:rPr>
        <w:t xml:space="preserve">c features of the machine. Although adopting barriers and devices to secure harvesting machine is crucial to reduce risks, the human factor is essential to prevent incorrect use. In </w:t>
      </w:r>
      <w:r>
        <w:rPr>
          <w:rFonts w:ascii="Times New Roman" w:eastAsia="Times New Roman" w:hAnsi="Times New Roman"/>
          <w:lang w:val="en-US"/>
        </w:rPr>
        <w:t>[25]</w:t>
      </w:r>
      <w:r w:rsidRPr="00C06675">
        <w:rPr>
          <w:rFonts w:ascii="Times New Roman" w:eastAsia="Times New Roman" w:hAnsi="Times New Roman"/>
          <w:lang w:val="en-US"/>
        </w:rPr>
        <w:t xml:space="preserve"> reported empirical evidence that operator</w:t>
      </w:r>
      <w:r w:rsidRPr="00C06675">
        <w:rPr>
          <w:rFonts w:ascii="Arial" w:eastAsia="Arial" w:hAnsi="Arial"/>
          <w:lang w:val="en-US"/>
        </w:rPr>
        <w:t>’</w:t>
      </w:r>
      <w:r w:rsidRPr="00C06675">
        <w:rPr>
          <w:rFonts w:ascii="Times New Roman" w:eastAsia="Times New Roman" w:hAnsi="Times New Roman"/>
          <w:lang w:val="en-US"/>
        </w:rPr>
        <w:t>s manuals are infrequently read, and warnings reported on them are scarcely noticed. This gives the importance of the operator</w:t>
      </w:r>
      <w:r w:rsidRPr="00C06675">
        <w:rPr>
          <w:rFonts w:ascii="Arial" w:eastAsia="Arial" w:hAnsi="Arial"/>
          <w:lang w:val="en-US"/>
        </w:rPr>
        <w:t>’</w:t>
      </w:r>
      <w:r w:rsidRPr="00C06675">
        <w:rPr>
          <w:rFonts w:ascii="Times New Roman" w:eastAsia="Times New Roman" w:hAnsi="Times New Roman"/>
          <w:lang w:val="en-US"/>
        </w:rPr>
        <w:t xml:space="preserve">s manual as a source of information for machine safe operation and maintenance </w:t>
      </w:r>
      <w:r>
        <w:rPr>
          <w:rFonts w:ascii="Times New Roman" w:eastAsia="Times New Roman" w:hAnsi="Times New Roman"/>
          <w:lang w:val="en-US"/>
        </w:rPr>
        <w:t>[25]</w:t>
      </w:r>
      <w:r w:rsidRPr="00C06675">
        <w:rPr>
          <w:rFonts w:ascii="Times New Roman" w:eastAsia="Times New Roman" w:hAnsi="Times New Roman"/>
          <w:lang w:val="en-US"/>
        </w:rPr>
        <w:t xml:space="preserve">. In </w:t>
      </w:r>
      <w:r>
        <w:rPr>
          <w:rFonts w:ascii="Times New Roman" w:eastAsia="Times New Roman" w:hAnsi="Times New Roman"/>
          <w:lang w:val="en-US"/>
        </w:rPr>
        <w:t>[26]</w:t>
      </w:r>
      <w:r w:rsidRPr="00C06675">
        <w:rPr>
          <w:rFonts w:ascii="Times New Roman" w:eastAsia="Times New Roman" w:hAnsi="Times New Roman"/>
          <w:lang w:val="en-US"/>
        </w:rPr>
        <w:t>, additionally, emphasized the limited ef</w:t>
      </w:r>
      <w:r w:rsidRPr="00C06675">
        <w:rPr>
          <w:rFonts w:ascii="Arial" w:eastAsia="Arial" w:hAnsi="Arial"/>
          <w:lang w:val="en-US"/>
        </w:rPr>
        <w:t>fi</w:t>
      </w:r>
      <w:r w:rsidRPr="00C06675">
        <w:rPr>
          <w:rFonts w:ascii="Times New Roman" w:eastAsia="Times New Roman" w:hAnsi="Times New Roman"/>
          <w:lang w:val="en-US"/>
        </w:rPr>
        <w:t>cacy</w:t>
      </w:r>
      <w:r>
        <w:rPr>
          <w:rFonts w:ascii="Times New Roman" w:eastAsia="Times New Roman" w:hAnsi="Times New Roman"/>
          <w:lang w:val="en-US"/>
        </w:rPr>
        <w:t xml:space="preserve"> </w:t>
      </w:r>
      <w:r w:rsidRPr="00C06675">
        <w:rPr>
          <w:rFonts w:ascii="Times New Roman" w:eastAsia="Times New Roman" w:hAnsi="Times New Roman"/>
          <w:lang w:val="en-US"/>
        </w:rPr>
        <w:t>of the operator</w:t>
      </w:r>
      <w:r w:rsidRPr="00C06675">
        <w:rPr>
          <w:rFonts w:ascii="Arial" w:eastAsia="Arial" w:hAnsi="Arial"/>
          <w:lang w:val="en-US"/>
        </w:rPr>
        <w:t>’</w:t>
      </w:r>
      <w:r w:rsidRPr="00C06675">
        <w:rPr>
          <w:rFonts w:ascii="Times New Roman" w:eastAsia="Times New Roman" w:hAnsi="Times New Roman"/>
          <w:lang w:val="en-US"/>
        </w:rPr>
        <w:t>s manual in conveying safety information, stressing the need to revise this instrument to achieve better readability.</w:t>
      </w:r>
    </w:p>
    <w:p w14:paraId="233B9154" w14:textId="77777777" w:rsidR="00E67E97" w:rsidRPr="00C06675" w:rsidRDefault="00E67E97" w:rsidP="00E67E97">
      <w:pPr>
        <w:spacing w:line="10" w:lineRule="exact"/>
        <w:rPr>
          <w:rFonts w:ascii="Times New Roman" w:eastAsia="Times New Roman" w:hAnsi="Times New Roman"/>
          <w:lang w:val="en-US"/>
        </w:rPr>
      </w:pPr>
    </w:p>
    <w:p w14:paraId="3F42F5B8" w14:textId="2BFE27A1" w:rsidR="00E67E97" w:rsidRPr="00C06675" w:rsidRDefault="00E67E97" w:rsidP="00E67E97">
      <w:pPr>
        <w:widowControl w:val="0"/>
        <w:overflowPunct w:val="0"/>
        <w:autoSpaceDE w:val="0"/>
        <w:autoSpaceDN w:val="0"/>
        <w:adjustRightInd w:val="0"/>
        <w:spacing w:line="240" w:lineRule="atLeast"/>
        <w:ind w:firstLine="227"/>
        <w:jc w:val="both"/>
        <w:textAlignment w:val="baseline"/>
        <w:rPr>
          <w:rFonts w:ascii="Times New Roman" w:eastAsia="Times New Roman" w:hAnsi="Times New Roman"/>
          <w:lang w:val="en-US"/>
        </w:rPr>
      </w:pPr>
      <w:r w:rsidRPr="00C06675">
        <w:rPr>
          <w:rFonts w:ascii="Times New Roman" w:eastAsia="Times New Roman" w:hAnsi="Times New Roman"/>
          <w:lang w:val="en-US"/>
        </w:rPr>
        <w:lastRenderedPageBreak/>
        <w:t>Despite the mechanized harvesting equipment can represent a safety risk for the operators, if the safety guidelines established by the manufacturer are observed and if the PPE is properly worn, safety hazards in the working environment are reduced. Thus, mechanized operations lead to an improvement in workers</w:t>
      </w:r>
      <w:r w:rsidRPr="00C06675">
        <w:rPr>
          <w:rFonts w:ascii="Arial" w:eastAsia="Arial" w:hAnsi="Arial"/>
          <w:lang w:val="en-US"/>
        </w:rPr>
        <w:t>’</w:t>
      </w:r>
      <w:r w:rsidRPr="00C06675">
        <w:rPr>
          <w:rFonts w:ascii="Times New Roman" w:eastAsia="Times New Roman" w:hAnsi="Times New Roman"/>
          <w:lang w:val="en-US"/>
        </w:rPr>
        <w:t xml:space="preserve"> health conditions. Moreover, although small farms have dif</w:t>
      </w:r>
      <w:r w:rsidRPr="00C06675">
        <w:rPr>
          <w:rFonts w:ascii="Arial" w:eastAsia="Arial" w:hAnsi="Arial"/>
          <w:lang w:val="en-US"/>
        </w:rPr>
        <w:t>fi</w:t>
      </w:r>
      <w:r w:rsidRPr="00C06675">
        <w:rPr>
          <w:rFonts w:ascii="Times New Roman" w:eastAsia="Times New Roman" w:hAnsi="Times New Roman"/>
          <w:lang w:val="en-US"/>
        </w:rPr>
        <w:t>culties making investments to mechanize the harvesting operations, this results in advantage not only for occupational health but also for the production ef</w:t>
      </w:r>
      <w:r w:rsidRPr="00C06675">
        <w:rPr>
          <w:rFonts w:ascii="Arial" w:eastAsia="Arial" w:hAnsi="Arial"/>
          <w:lang w:val="en-US"/>
        </w:rPr>
        <w:t>fi</w:t>
      </w:r>
      <w:r w:rsidRPr="00C06675">
        <w:rPr>
          <w:rFonts w:ascii="Times New Roman" w:eastAsia="Times New Roman" w:hAnsi="Times New Roman"/>
          <w:lang w:val="en-US"/>
        </w:rPr>
        <w:t xml:space="preserve">ciency </w:t>
      </w:r>
      <w:r>
        <w:rPr>
          <w:rFonts w:ascii="Times New Roman" w:eastAsia="Times New Roman" w:hAnsi="Times New Roman"/>
          <w:lang w:val="en-US"/>
        </w:rPr>
        <w:t>[27, 28]</w:t>
      </w:r>
      <w:r w:rsidRPr="00C06675">
        <w:rPr>
          <w:rFonts w:ascii="Times New Roman" w:eastAsia="Times New Roman" w:hAnsi="Times New Roman"/>
          <w:lang w:val="en-US"/>
        </w:rPr>
        <w:t>.</w:t>
      </w:r>
    </w:p>
    <w:p w14:paraId="06D96226" w14:textId="77777777" w:rsidR="00E67E97" w:rsidRPr="00C06675" w:rsidRDefault="00E67E97" w:rsidP="00E67E97">
      <w:pPr>
        <w:spacing w:line="7" w:lineRule="exact"/>
        <w:rPr>
          <w:rFonts w:ascii="Times New Roman" w:eastAsia="Times New Roman" w:hAnsi="Times New Roman"/>
          <w:lang w:val="en-US"/>
        </w:rPr>
      </w:pPr>
    </w:p>
    <w:p w14:paraId="5C96F829" w14:textId="77777777" w:rsidR="00E67E97" w:rsidRPr="00C06675" w:rsidRDefault="00E67E97" w:rsidP="00E67E97">
      <w:pPr>
        <w:widowControl w:val="0"/>
        <w:overflowPunct w:val="0"/>
        <w:autoSpaceDE w:val="0"/>
        <w:autoSpaceDN w:val="0"/>
        <w:adjustRightInd w:val="0"/>
        <w:spacing w:line="240" w:lineRule="atLeast"/>
        <w:ind w:firstLine="227"/>
        <w:jc w:val="both"/>
        <w:textAlignment w:val="baseline"/>
        <w:rPr>
          <w:rFonts w:ascii="Times New Roman" w:eastAsia="Times New Roman" w:hAnsi="Times New Roman"/>
          <w:lang w:val="en-US"/>
        </w:rPr>
      </w:pPr>
      <w:r w:rsidRPr="00C06675">
        <w:rPr>
          <w:rFonts w:ascii="Times New Roman" w:eastAsia="Times New Roman" w:hAnsi="Times New Roman"/>
          <w:lang w:val="en-US"/>
        </w:rPr>
        <w:t>Further work needs to be carried out to assess the gravity of risks and de</w:t>
      </w:r>
      <w:r w:rsidRPr="00C06675">
        <w:rPr>
          <w:rFonts w:ascii="Arial" w:eastAsia="Arial" w:hAnsi="Arial"/>
          <w:lang w:val="en-US"/>
        </w:rPr>
        <w:t>fi</w:t>
      </w:r>
      <w:r w:rsidRPr="00C06675">
        <w:rPr>
          <w:rFonts w:ascii="Times New Roman" w:eastAsia="Times New Roman" w:hAnsi="Times New Roman"/>
          <w:lang w:val="en-US"/>
        </w:rPr>
        <w:t>ne recommendations and precautions required to reduce risks. Under the ISO 11226:2019 and ISO 11228-3:2009, detailed risk assessment could provide crucial information on the operators working conditions and help identify possible solutions to risk reduction. Therefore, the hop-picking machine must be designed following provisions from ISO 12100:2010, to guarantee worker safety. Moreover, the employment of high trained operators and the compliance of safety guidelines speci</w:t>
      </w:r>
      <w:r w:rsidRPr="00C06675">
        <w:rPr>
          <w:rFonts w:ascii="Arial" w:eastAsia="Arial" w:hAnsi="Arial"/>
          <w:lang w:val="en-US"/>
        </w:rPr>
        <w:t>fi</w:t>
      </w:r>
      <w:r w:rsidRPr="00C06675">
        <w:rPr>
          <w:rFonts w:ascii="Times New Roman" w:eastAsia="Times New Roman" w:hAnsi="Times New Roman"/>
          <w:lang w:val="en-US"/>
        </w:rPr>
        <w:t>ed by the manufacturer will reduce work-related injuries.</w:t>
      </w:r>
    </w:p>
    <w:p w14:paraId="0271ACEE" w14:textId="26BB2B1E" w:rsidR="00E67E97" w:rsidRPr="00C06675" w:rsidRDefault="00E67E97" w:rsidP="00E67E97">
      <w:pPr>
        <w:spacing w:line="248" w:lineRule="auto"/>
        <w:jc w:val="both"/>
        <w:rPr>
          <w:rFonts w:ascii="Times New Roman" w:eastAsia="Times New Roman" w:hAnsi="Times New Roman"/>
          <w:lang w:val="en-US"/>
        </w:rPr>
      </w:pPr>
    </w:p>
    <w:p w14:paraId="522AB7AF" w14:textId="77777777" w:rsidR="00FF7BCB" w:rsidRPr="00C06675" w:rsidRDefault="00FF7BCB" w:rsidP="00FF7BCB">
      <w:pPr>
        <w:pStyle w:val="heading1"/>
        <w:ind w:left="567" w:hanging="567"/>
      </w:pPr>
      <w:r w:rsidRPr="00C06675">
        <w:t>References</w:t>
      </w:r>
    </w:p>
    <w:p w14:paraId="735C6B8C" w14:textId="1BC6A95D" w:rsidR="00FF7BCB" w:rsidRPr="00F7283F" w:rsidRDefault="00FF7BCB" w:rsidP="00A0239B">
      <w:pPr>
        <w:numPr>
          <w:ilvl w:val="0"/>
          <w:numId w:val="4"/>
        </w:numPr>
        <w:tabs>
          <w:tab w:val="left" w:pos="324"/>
        </w:tabs>
        <w:spacing w:line="250" w:lineRule="auto"/>
        <w:ind w:left="324" w:right="20" w:hanging="234"/>
        <w:jc w:val="both"/>
        <w:rPr>
          <w:rFonts w:ascii="Times New Roman" w:eastAsia="Times New Roman" w:hAnsi="Times New Roman" w:cs="Times New Roman"/>
          <w:sz w:val="18"/>
          <w:lang w:val="en-US"/>
        </w:rPr>
      </w:pPr>
      <w:r w:rsidRPr="00F7283F">
        <w:rPr>
          <w:rFonts w:ascii="Times New Roman" w:eastAsia="Times New Roman" w:hAnsi="Times New Roman" w:cs="Times New Roman"/>
          <w:sz w:val="18"/>
          <w:lang w:val="en-US"/>
        </w:rPr>
        <w:t>Food and Agriculture Organization of the United Nations</w:t>
      </w:r>
      <w:r w:rsidR="00C52DBC" w:rsidRPr="00F7283F">
        <w:rPr>
          <w:rFonts w:ascii="Times New Roman" w:eastAsia="Times New Roman" w:hAnsi="Times New Roman" w:cs="Times New Roman"/>
          <w:sz w:val="18"/>
          <w:lang w:val="en-US"/>
        </w:rPr>
        <w:t xml:space="preserve"> (2018)</w:t>
      </w:r>
      <w:r w:rsidRPr="00F7283F">
        <w:rPr>
          <w:rFonts w:ascii="Times New Roman" w:eastAsia="Times New Roman" w:hAnsi="Times New Roman" w:cs="Times New Roman"/>
          <w:sz w:val="18"/>
          <w:lang w:val="en-US"/>
        </w:rPr>
        <w:t xml:space="preserve"> FAOSTAT Statistical Database, Rome, FAO</w:t>
      </w:r>
      <w:r w:rsidR="00071591" w:rsidRPr="00F7283F">
        <w:rPr>
          <w:rFonts w:ascii="Times New Roman" w:eastAsia="Times New Roman" w:hAnsi="Times New Roman" w:cs="Times New Roman"/>
          <w:sz w:val="18"/>
          <w:lang w:val="en-US"/>
        </w:rPr>
        <w:t>.</w:t>
      </w:r>
    </w:p>
    <w:p w14:paraId="2158B641" w14:textId="6E73222B" w:rsidR="00FF7BCB" w:rsidRPr="00F7283F" w:rsidRDefault="00FF7BCB" w:rsidP="00A0239B">
      <w:pPr>
        <w:numPr>
          <w:ilvl w:val="0"/>
          <w:numId w:val="4"/>
        </w:numPr>
        <w:tabs>
          <w:tab w:val="left" w:pos="324"/>
        </w:tabs>
        <w:spacing w:line="250" w:lineRule="auto"/>
        <w:ind w:left="324" w:right="20" w:hanging="234"/>
        <w:jc w:val="both"/>
        <w:rPr>
          <w:rFonts w:ascii="Times New Roman" w:eastAsia="Times New Roman" w:hAnsi="Times New Roman" w:cs="Times New Roman"/>
          <w:sz w:val="18"/>
          <w:lang w:val="en-US"/>
        </w:rPr>
      </w:pPr>
      <w:r w:rsidRPr="00F7283F">
        <w:rPr>
          <w:rFonts w:ascii="Times New Roman" w:eastAsia="Times New Roman" w:hAnsi="Times New Roman" w:cs="Times New Roman"/>
          <w:sz w:val="18"/>
          <w:lang w:val="en-US"/>
        </w:rPr>
        <w:t xml:space="preserve">Cabras I, Higgins D, </w:t>
      </w:r>
      <w:proofErr w:type="spellStart"/>
      <w:r w:rsidRPr="00F7283F">
        <w:rPr>
          <w:rFonts w:ascii="Times New Roman" w:eastAsia="Times New Roman" w:hAnsi="Times New Roman" w:cs="Times New Roman"/>
          <w:sz w:val="18"/>
          <w:lang w:val="en-US"/>
        </w:rPr>
        <w:t>Preece</w:t>
      </w:r>
      <w:proofErr w:type="spellEnd"/>
      <w:r w:rsidRPr="00F7283F">
        <w:rPr>
          <w:rFonts w:ascii="Times New Roman" w:eastAsia="Times New Roman" w:hAnsi="Times New Roman" w:cs="Times New Roman"/>
          <w:sz w:val="18"/>
          <w:lang w:val="en-US"/>
        </w:rPr>
        <w:t xml:space="preserve"> D </w:t>
      </w:r>
      <w:r w:rsidR="00B97367" w:rsidRPr="00F7283F">
        <w:rPr>
          <w:rFonts w:ascii="Times New Roman" w:eastAsia="Times New Roman" w:hAnsi="Times New Roman" w:cs="Times New Roman"/>
          <w:sz w:val="18"/>
          <w:lang w:val="en-US"/>
        </w:rPr>
        <w:t xml:space="preserve">(2016) </w:t>
      </w:r>
      <w:r w:rsidRPr="00F7283F">
        <w:rPr>
          <w:rFonts w:ascii="Times New Roman" w:eastAsia="Times New Roman" w:hAnsi="Times New Roman" w:cs="Times New Roman"/>
          <w:sz w:val="18"/>
          <w:lang w:val="en-US"/>
        </w:rPr>
        <w:t xml:space="preserve">Brewing, </w:t>
      </w:r>
      <w:proofErr w:type="gramStart"/>
      <w:r w:rsidRPr="00F7283F">
        <w:rPr>
          <w:rFonts w:ascii="Times New Roman" w:eastAsia="Times New Roman" w:hAnsi="Times New Roman" w:cs="Times New Roman"/>
          <w:sz w:val="18"/>
          <w:lang w:val="en-US"/>
        </w:rPr>
        <w:t>beer</w:t>
      </w:r>
      <w:proofErr w:type="gramEnd"/>
      <w:r w:rsidRPr="00F7283F">
        <w:rPr>
          <w:rFonts w:ascii="Times New Roman" w:eastAsia="Times New Roman" w:hAnsi="Times New Roman" w:cs="Times New Roman"/>
          <w:sz w:val="18"/>
          <w:lang w:val="en-US"/>
        </w:rPr>
        <w:t xml:space="preserve"> and pubs: a global perspective.</w:t>
      </w:r>
      <w:r w:rsidR="00426BBD" w:rsidRPr="00F7283F">
        <w:rPr>
          <w:rFonts w:ascii="Times New Roman" w:eastAsia="Times New Roman" w:hAnsi="Times New Roman" w:cs="Times New Roman"/>
          <w:sz w:val="18"/>
          <w:lang w:val="en-US"/>
        </w:rPr>
        <w:t xml:space="preserve"> 1st </w:t>
      </w:r>
      <w:proofErr w:type="spellStart"/>
      <w:r w:rsidR="00426BBD" w:rsidRPr="00F7283F">
        <w:rPr>
          <w:rFonts w:ascii="Times New Roman" w:eastAsia="Times New Roman" w:hAnsi="Times New Roman" w:cs="Times New Roman"/>
          <w:sz w:val="18"/>
          <w:lang w:val="en-US"/>
        </w:rPr>
        <w:t>edn</w:t>
      </w:r>
      <w:proofErr w:type="spellEnd"/>
      <w:r w:rsidR="00426BBD"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 xml:space="preserve"> Springer</w:t>
      </w:r>
      <w:r w:rsidR="00D06054" w:rsidRPr="00F7283F">
        <w:rPr>
          <w:rFonts w:ascii="Times New Roman" w:eastAsia="Times New Roman" w:hAnsi="Times New Roman" w:cs="Times New Roman"/>
          <w:sz w:val="18"/>
          <w:lang w:val="en-US"/>
        </w:rPr>
        <w:t>, London</w:t>
      </w:r>
      <w:r w:rsidR="00AE75EA" w:rsidRPr="00F7283F">
        <w:rPr>
          <w:rFonts w:ascii="Times New Roman" w:eastAsia="Times New Roman" w:hAnsi="Times New Roman" w:cs="Times New Roman"/>
          <w:sz w:val="18"/>
          <w:lang w:val="en-US"/>
        </w:rPr>
        <w:t>, United Kingdom</w:t>
      </w:r>
      <w:r w:rsidR="00D06054" w:rsidRPr="00F7283F">
        <w:rPr>
          <w:rFonts w:ascii="Times New Roman" w:eastAsia="Times New Roman" w:hAnsi="Times New Roman" w:cs="Times New Roman"/>
          <w:sz w:val="18"/>
          <w:lang w:val="en-US"/>
        </w:rPr>
        <w:t>.</w:t>
      </w:r>
    </w:p>
    <w:p w14:paraId="4060BBBD" w14:textId="4C594EEF" w:rsidR="00FF7BCB" w:rsidRPr="00F7283F" w:rsidRDefault="00FF7BCB" w:rsidP="00A0239B">
      <w:pPr>
        <w:numPr>
          <w:ilvl w:val="0"/>
          <w:numId w:val="4"/>
        </w:numPr>
        <w:tabs>
          <w:tab w:val="left" w:pos="324"/>
        </w:tabs>
        <w:spacing w:line="249" w:lineRule="auto"/>
        <w:ind w:left="324" w:right="20" w:hanging="234"/>
        <w:jc w:val="both"/>
        <w:rPr>
          <w:rFonts w:ascii="Times New Roman" w:eastAsia="Times New Roman" w:hAnsi="Times New Roman" w:cs="Times New Roman"/>
          <w:sz w:val="18"/>
          <w:lang w:val="en-US"/>
        </w:rPr>
      </w:pPr>
      <w:proofErr w:type="spellStart"/>
      <w:r w:rsidRPr="00F7283F">
        <w:rPr>
          <w:rFonts w:ascii="Times New Roman" w:eastAsia="Times New Roman" w:hAnsi="Times New Roman" w:cs="Times New Roman"/>
          <w:sz w:val="18"/>
          <w:lang w:val="en-US"/>
        </w:rPr>
        <w:t>Gargani</w:t>
      </w:r>
      <w:proofErr w:type="spellEnd"/>
      <w:r w:rsidRPr="00F7283F">
        <w:rPr>
          <w:rFonts w:ascii="Times New Roman" w:eastAsia="Times New Roman" w:hAnsi="Times New Roman" w:cs="Times New Roman"/>
          <w:sz w:val="18"/>
          <w:lang w:val="en-US"/>
        </w:rPr>
        <w:t xml:space="preserve"> E, Faggioli F, </w:t>
      </w:r>
      <w:proofErr w:type="spellStart"/>
      <w:r w:rsidRPr="00F7283F">
        <w:rPr>
          <w:rFonts w:ascii="Times New Roman" w:eastAsia="Times New Roman" w:hAnsi="Times New Roman" w:cs="Times New Roman"/>
          <w:sz w:val="18"/>
          <w:lang w:val="en-US"/>
        </w:rPr>
        <w:t>Haegi</w:t>
      </w:r>
      <w:proofErr w:type="spellEnd"/>
      <w:r w:rsidRPr="00F7283F">
        <w:rPr>
          <w:rFonts w:ascii="Times New Roman" w:eastAsia="Times New Roman" w:hAnsi="Times New Roman" w:cs="Times New Roman"/>
          <w:sz w:val="18"/>
          <w:lang w:val="en-US"/>
        </w:rPr>
        <w:t xml:space="preserve"> A</w:t>
      </w:r>
      <w:r w:rsidR="00332DB9" w:rsidRPr="00F7283F">
        <w:rPr>
          <w:rFonts w:ascii="Times New Roman" w:eastAsia="Times New Roman" w:hAnsi="Times New Roman" w:cs="Times New Roman"/>
          <w:sz w:val="18"/>
          <w:lang w:val="en-US"/>
        </w:rPr>
        <w:t xml:space="preserve"> (2018)</w:t>
      </w:r>
      <w:r w:rsidRPr="00F7283F">
        <w:rPr>
          <w:rFonts w:ascii="Times New Roman" w:eastAsia="Times New Roman" w:hAnsi="Times New Roman" w:cs="Times New Roman"/>
          <w:sz w:val="18"/>
          <w:lang w:val="en-US"/>
        </w:rPr>
        <w:t xml:space="preserve"> A survey on pests and diseases of Italian Hop crops</w:t>
      </w:r>
      <w:r w:rsidR="00332DB9"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 xml:space="preserve"> </w:t>
      </w:r>
      <w:proofErr w:type="spellStart"/>
      <w:r w:rsidRPr="00F7283F">
        <w:rPr>
          <w:rFonts w:ascii="Times New Roman" w:eastAsia="Times New Roman" w:hAnsi="Times New Roman" w:cs="Times New Roman"/>
          <w:sz w:val="18"/>
          <w:lang w:val="en-US"/>
        </w:rPr>
        <w:t>Italus</w:t>
      </w:r>
      <w:proofErr w:type="spellEnd"/>
      <w:r w:rsidRPr="00F7283F">
        <w:rPr>
          <w:rFonts w:ascii="Times New Roman" w:eastAsia="Times New Roman" w:hAnsi="Times New Roman" w:cs="Times New Roman"/>
          <w:sz w:val="18"/>
          <w:lang w:val="en-US"/>
        </w:rPr>
        <w:t xml:space="preserve"> Hortus 24(24)</w:t>
      </w:r>
      <w:r w:rsidR="00332DB9"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1</w:t>
      </w:r>
      <w:r w:rsidRPr="00F7283F">
        <w:rPr>
          <w:rFonts w:ascii="Times New Roman" w:eastAsia="Arial" w:hAnsi="Times New Roman" w:cs="Times New Roman"/>
          <w:sz w:val="18"/>
          <w:lang w:val="en-US"/>
        </w:rPr>
        <w:t>–</w:t>
      </w:r>
      <w:r w:rsidRPr="00F7283F">
        <w:rPr>
          <w:rFonts w:ascii="Times New Roman" w:eastAsia="Times New Roman" w:hAnsi="Times New Roman" w:cs="Times New Roman"/>
          <w:sz w:val="18"/>
          <w:lang w:val="en-US"/>
        </w:rPr>
        <w:t>17</w:t>
      </w:r>
      <w:r w:rsidR="00332DB9" w:rsidRPr="00F7283F">
        <w:rPr>
          <w:rFonts w:ascii="Times New Roman" w:eastAsia="Times New Roman" w:hAnsi="Times New Roman" w:cs="Times New Roman"/>
          <w:sz w:val="18"/>
          <w:lang w:val="en-US"/>
        </w:rPr>
        <w:t>.</w:t>
      </w:r>
    </w:p>
    <w:p w14:paraId="127919D6" w14:textId="69B0B010" w:rsidR="00FF7BCB" w:rsidRPr="00F7283F" w:rsidRDefault="00FF7BCB" w:rsidP="00A0239B">
      <w:pPr>
        <w:numPr>
          <w:ilvl w:val="0"/>
          <w:numId w:val="4"/>
        </w:numPr>
        <w:tabs>
          <w:tab w:val="left" w:pos="324"/>
        </w:tabs>
        <w:spacing w:line="251" w:lineRule="auto"/>
        <w:ind w:left="324" w:hanging="234"/>
        <w:jc w:val="both"/>
        <w:rPr>
          <w:rFonts w:ascii="Times New Roman" w:eastAsia="Times New Roman" w:hAnsi="Times New Roman" w:cs="Times New Roman"/>
          <w:sz w:val="18"/>
          <w:lang w:val="en-US"/>
        </w:rPr>
      </w:pPr>
      <w:r w:rsidRPr="00F7283F">
        <w:rPr>
          <w:rFonts w:ascii="Times New Roman" w:eastAsia="Times New Roman" w:hAnsi="Times New Roman" w:cs="Times New Roman"/>
          <w:sz w:val="18"/>
          <w:lang w:val="en-US"/>
        </w:rPr>
        <w:t xml:space="preserve">Bailey B, </w:t>
      </w:r>
      <w:proofErr w:type="spellStart"/>
      <w:r w:rsidRPr="00F7283F">
        <w:rPr>
          <w:rFonts w:ascii="Times New Roman" w:eastAsia="Times New Roman" w:hAnsi="Times New Roman" w:cs="Times New Roman"/>
          <w:sz w:val="18"/>
          <w:lang w:val="en-US"/>
        </w:rPr>
        <w:t>Sch</w:t>
      </w:r>
      <w:r w:rsidR="00332DB9" w:rsidRPr="00F7283F">
        <w:rPr>
          <w:rFonts w:ascii="Times New Roman" w:eastAsia="Times New Roman" w:hAnsi="Times New Roman" w:cs="Times New Roman"/>
          <w:sz w:val="18"/>
          <w:lang w:val="en-US"/>
        </w:rPr>
        <w:t>ö</w:t>
      </w:r>
      <w:r w:rsidRPr="00F7283F">
        <w:rPr>
          <w:rFonts w:ascii="Times New Roman" w:eastAsia="Times New Roman" w:hAnsi="Times New Roman" w:cs="Times New Roman"/>
          <w:sz w:val="18"/>
          <w:lang w:val="en-US"/>
        </w:rPr>
        <w:t>nberger</w:t>
      </w:r>
      <w:proofErr w:type="spellEnd"/>
      <w:r w:rsidRPr="00F7283F">
        <w:rPr>
          <w:rFonts w:ascii="Times New Roman" w:eastAsia="Times New Roman" w:hAnsi="Times New Roman" w:cs="Times New Roman"/>
          <w:sz w:val="18"/>
          <w:lang w:val="en-US"/>
        </w:rPr>
        <w:t xml:space="preserve"> C, Drexler G, </w:t>
      </w:r>
      <w:proofErr w:type="spellStart"/>
      <w:r w:rsidRPr="00F7283F">
        <w:rPr>
          <w:rFonts w:ascii="Times New Roman" w:eastAsia="Times New Roman" w:hAnsi="Times New Roman" w:cs="Times New Roman"/>
          <w:sz w:val="18"/>
          <w:lang w:val="en-US"/>
        </w:rPr>
        <w:t>Gahr</w:t>
      </w:r>
      <w:proofErr w:type="spellEnd"/>
      <w:r w:rsidRPr="00F7283F">
        <w:rPr>
          <w:rFonts w:ascii="Times New Roman" w:eastAsia="Times New Roman" w:hAnsi="Times New Roman" w:cs="Times New Roman"/>
          <w:sz w:val="18"/>
          <w:lang w:val="en-US"/>
        </w:rPr>
        <w:t xml:space="preserve"> A, Newman R</w:t>
      </w:r>
      <w:r w:rsidR="00332DB9"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 xml:space="preserve"> </w:t>
      </w:r>
      <w:proofErr w:type="spellStart"/>
      <w:r w:rsidRPr="00F7283F">
        <w:rPr>
          <w:rFonts w:ascii="Times New Roman" w:eastAsia="Times New Roman" w:hAnsi="Times New Roman" w:cs="Times New Roman"/>
          <w:sz w:val="18"/>
          <w:lang w:val="en-US"/>
        </w:rPr>
        <w:t>P</w:t>
      </w:r>
      <w:r w:rsidRPr="00F7283F">
        <w:rPr>
          <w:rFonts w:ascii="Times New Roman" w:eastAsia="Arial" w:hAnsi="Times New Roman" w:cs="Times New Roman"/>
          <w:sz w:val="18"/>
          <w:lang w:val="en-US"/>
        </w:rPr>
        <w:t>ö</w:t>
      </w:r>
      <w:r w:rsidRPr="00F7283F">
        <w:rPr>
          <w:rFonts w:ascii="Times New Roman" w:eastAsia="Times New Roman" w:hAnsi="Times New Roman" w:cs="Times New Roman"/>
          <w:sz w:val="18"/>
          <w:lang w:val="en-US"/>
        </w:rPr>
        <w:t>schl</w:t>
      </w:r>
      <w:proofErr w:type="spellEnd"/>
      <w:r w:rsidRPr="00F7283F">
        <w:rPr>
          <w:rFonts w:ascii="Times New Roman" w:eastAsia="Times New Roman" w:hAnsi="Times New Roman" w:cs="Times New Roman"/>
          <w:sz w:val="18"/>
          <w:lang w:val="en-US"/>
        </w:rPr>
        <w:t xml:space="preserve"> M, Geiger E</w:t>
      </w:r>
      <w:r w:rsidR="00332DB9" w:rsidRPr="00F7283F">
        <w:rPr>
          <w:rFonts w:ascii="Times New Roman" w:eastAsia="Times New Roman" w:hAnsi="Times New Roman" w:cs="Times New Roman"/>
          <w:sz w:val="18"/>
          <w:lang w:val="en-US"/>
        </w:rPr>
        <w:t xml:space="preserve"> (2009)</w:t>
      </w:r>
      <w:r w:rsidRPr="00F7283F">
        <w:rPr>
          <w:rFonts w:ascii="Times New Roman" w:eastAsia="Times New Roman" w:hAnsi="Times New Roman" w:cs="Times New Roman"/>
          <w:sz w:val="18"/>
          <w:lang w:val="en-US"/>
        </w:rPr>
        <w:t xml:space="preserve"> The in</w:t>
      </w:r>
      <w:r w:rsidRPr="00F7283F">
        <w:rPr>
          <w:rFonts w:ascii="Times New Roman" w:eastAsia="Arial" w:hAnsi="Times New Roman" w:cs="Times New Roman"/>
          <w:sz w:val="18"/>
          <w:lang w:val="en-US"/>
        </w:rPr>
        <w:t>fl</w:t>
      </w:r>
      <w:r w:rsidRPr="00F7283F">
        <w:rPr>
          <w:rFonts w:ascii="Times New Roman" w:eastAsia="Times New Roman" w:hAnsi="Times New Roman" w:cs="Times New Roman"/>
          <w:sz w:val="18"/>
          <w:lang w:val="en-US"/>
        </w:rPr>
        <w:t>uence of hop harvest date on</w:t>
      </w:r>
      <w:r w:rsidRPr="00F7283F">
        <w:rPr>
          <w:rFonts w:ascii="Times New Roman" w:eastAsia="Arial" w:hAnsi="Times New Roman" w:cs="Times New Roman"/>
          <w:sz w:val="18"/>
          <w:lang w:val="en-US"/>
        </w:rPr>
        <w:t xml:space="preserve"> fl</w:t>
      </w:r>
      <w:r w:rsidRPr="00F7283F">
        <w:rPr>
          <w:rFonts w:ascii="Times New Roman" w:eastAsia="Times New Roman" w:hAnsi="Times New Roman" w:cs="Times New Roman"/>
          <w:sz w:val="18"/>
          <w:lang w:val="en-US"/>
        </w:rPr>
        <w:t xml:space="preserve">avor stability in dry-hopped beers. </w:t>
      </w:r>
      <w:r w:rsidR="00332DB9" w:rsidRPr="00F7283F">
        <w:rPr>
          <w:rFonts w:ascii="Times New Roman" w:eastAsia="Times New Roman" w:hAnsi="Times New Roman" w:cs="Times New Roman"/>
          <w:sz w:val="18"/>
          <w:lang w:val="en-US"/>
        </w:rPr>
        <w:t xml:space="preserve">Technical Quarterly of the Master Brewers Association of the Americas </w:t>
      </w:r>
      <w:r w:rsidRPr="00F7283F">
        <w:rPr>
          <w:rFonts w:ascii="Times New Roman" w:eastAsia="Times New Roman" w:hAnsi="Times New Roman" w:cs="Times New Roman"/>
          <w:sz w:val="18"/>
          <w:lang w:val="en-US"/>
        </w:rPr>
        <w:t>46(2)</w:t>
      </w:r>
      <w:r w:rsidR="00332DB9"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1</w:t>
      </w:r>
      <w:r w:rsidRPr="00F7283F">
        <w:rPr>
          <w:rFonts w:ascii="Times New Roman" w:eastAsia="Arial" w:hAnsi="Times New Roman" w:cs="Times New Roman"/>
          <w:sz w:val="18"/>
          <w:lang w:val="en-US"/>
        </w:rPr>
        <w:t>–</w:t>
      </w:r>
      <w:r w:rsidRPr="00F7283F">
        <w:rPr>
          <w:rFonts w:ascii="Times New Roman" w:eastAsia="Times New Roman" w:hAnsi="Times New Roman" w:cs="Times New Roman"/>
          <w:sz w:val="18"/>
          <w:lang w:val="en-US"/>
        </w:rPr>
        <w:t>7</w:t>
      </w:r>
      <w:r w:rsidR="00332DB9" w:rsidRPr="00F7283F">
        <w:rPr>
          <w:rFonts w:ascii="Times New Roman" w:eastAsia="Times New Roman" w:hAnsi="Times New Roman" w:cs="Times New Roman"/>
          <w:sz w:val="18"/>
          <w:lang w:val="en-US"/>
        </w:rPr>
        <w:t>.</w:t>
      </w:r>
    </w:p>
    <w:p w14:paraId="67A7F9A5" w14:textId="77777777" w:rsidR="00E70083" w:rsidRPr="00F7283F" w:rsidRDefault="00FF7BCB" w:rsidP="00E70083">
      <w:pPr>
        <w:numPr>
          <w:ilvl w:val="0"/>
          <w:numId w:val="4"/>
        </w:numPr>
        <w:tabs>
          <w:tab w:val="left" w:pos="324"/>
        </w:tabs>
        <w:spacing w:line="252" w:lineRule="auto"/>
        <w:ind w:left="324" w:hanging="234"/>
        <w:jc w:val="both"/>
        <w:rPr>
          <w:rFonts w:ascii="Times New Roman" w:eastAsia="Times New Roman" w:hAnsi="Times New Roman" w:cs="Times New Roman"/>
          <w:sz w:val="18"/>
          <w:lang w:val="en-US"/>
        </w:rPr>
      </w:pPr>
      <w:r w:rsidRPr="00F7283F">
        <w:rPr>
          <w:rFonts w:ascii="Times New Roman" w:eastAsia="Times New Roman" w:hAnsi="Times New Roman" w:cs="Times New Roman"/>
          <w:sz w:val="18"/>
          <w:lang w:val="en-US"/>
        </w:rPr>
        <w:t xml:space="preserve">Lafontaine S, Varnum S, Roland A, </w:t>
      </w:r>
      <w:proofErr w:type="spellStart"/>
      <w:r w:rsidRPr="00F7283F">
        <w:rPr>
          <w:rFonts w:ascii="Times New Roman" w:eastAsia="Times New Roman" w:hAnsi="Times New Roman" w:cs="Times New Roman"/>
          <w:sz w:val="18"/>
          <w:lang w:val="en-US"/>
        </w:rPr>
        <w:t>Delpech</w:t>
      </w:r>
      <w:proofErr w:type="spellEnd"/>
      <w:r w:rsidRPr="00F7283F">
        <w:rPr>
          <w:rFonts w:ascii="Times New Roman" w:eastAsia="Times New Roman" w:hAnsi="Times New Roman" w:cs="Times New Roman"/>
          <w:sz w:val="18"/>
          <w:lang w:val="en-US"/>
        </w:rPr>
        <w:t xml:space="preserve"> S, Dagan L, Vollmer D, </w:t>
      </w:r>
      <w:proofErr w:type="spellStart"/>
      <w:r w:rsidRPr="00F7283F">
        <w:rPr>
          <w:rFonts w:ascii="Times New Roman" w:eastAsia="Times New Roman" w:hAnsi="Times New Roman" w:cs="Times New Roman"/>
          <w:sz w:val="18"/>
          <w:lang w:val="en-US"/>
        </w:rPr>
        <w:t>Kishimoto</w:t>
      </w:r>
      <w:proofErr w:type="spellEnd"/>
      <w:r w:rsidRPr="00F7283F">
        <w:rPr>
          <w:rFonts w:ascii="Times New Roman" w:eastAsia="Times New Roman" w:hAnsi="Times New Roman" w:cs="Times New Roman"/>
          <w:sz w:val="18"/>
          <w:lang w:val="en-US"/>
        </w:rPr>
        <w:t xml:space="preserve"> T, </w:t>
      </w:r>
      <w:proofErr w:type="spellStart"/>
      <w:r w:rsidRPr="00F7283F">
        <w:rPr>
          <w:rFonts w:ascii="Times New Roman" w:eastAsia="Times New Roman" w:hAnsi="Times New Roman" w:cs="Times New Roman"/>
          <w:sz w:val="18"/>
          <w:lang w:val="en-US"/>
        </w:rPr>
        <w:t>Shellhammer</w:t>
      </w:r>
      <w:proofErr w:type="spellEnd"/>
      <w:r w:rsidRPr="00F7283F">
        <w:rPr>
          <w:rFonts w:ascii="Times New Roman" w:eastAsia="Times New Roman" w:hAnsi="Times New Roman" w:cs="Times New Roman"/>
          <w:sz w:val="18"/>
          <w:lang w:val="en-US"/>
        </w:rPr>
        <w:t xml:space="preserve"> T</w:t>
      </w:r>
      <w:r w:rsidR="00332DB9" w:rsidRPr="00F7283F">
        <w:rPr>
          <w:rFonts w:ascii="Times New Roman" w:eastAsia="Times New Roman" w:hAnsi="Times New Roman" w:cs="Times New Roman"/>
          <w:sz w:val="18"/>
          <w:lang w:val="en-US"/>
        </w:rPr>
        <w:t xml:space="preserve"> (2019)</w:t>
      </w:r>
      <w:r w:rsidRPr="00F7283F">
        <w:rPr>
          <w:rFonts w:ascii="Times New Roman" w:eastAsia="Times New Roman" w:hAnsi="Times New Roman" w:cs="Times New Roman"/>
          <w:sz w:val="18"/>
          <w:lang w:val="en-US"/>
        </w:rPr>
        <w:t xml:space="preserve"> Impact of harvest maturity on the aroma characteristics and chemistry of Cascade hops used for </w:t>
      </w:r>
      <w:proofErr w:type="gramStart"/>
      <w:r w:rsidRPr="00F7283F">
        <w:rPr>
          <w:rFonts w:ascii="Times New Roman" w:eastAsia="Times New Roman" w:hAnsi="Times New Roman" w:cs="Times New Roman"/>
          <w:sz w:val="18"/>
          <w:lang w:val="en-US"/>
        </w:rPr>
        <w:t>dry-hopping</w:t>
      </w:r>
      <w:proofErr w:type="gramEnd"/>
      <w:r w:rsidRPr="00F7283F">
        <w:rPr>
          <w:rFonts w:ascii="Times New Roman" w:eastAsia="Times New Roman" w:hAnsi="Times New Roman" w:cs="Times New Roman"/>
          <w:sz w:val="18"/>
          <w:lang w:val="en-US"/>
        </w:rPr>
        <w:t>. Food Chem</w:t>
      </w:r>
      <w:r w:rsidR="00332DB9" w:rsidRPr="00F7283F">
        <w:rPr>
          <w:rFonts w:ascii="Times New Roman" w:eastAsia="Times New Roman" w:hAnsi="Times New Roman" w:cs="Times New Roman"/>
          <w:sz w:val="18"/>
          <w:lang w:val="en-US"/>
        </w:rPr>
        <w:t>istry</w:t>
      </w:r>
      <w:r w:rsidRPr="00F7283F">
        <w:rPr>
          <w:rFonts w:ascii="Times New Roman" w:eastAsia="Times New Roman" w:hAnsi="Times New Roman" w:cs="Times New Roman"/>
          <w:sz w:val="18"/>
          <w:lang w:val="en-US"/>
        </w:rPr>
        <w:t xml:space="preserve"> 278</w:t>
      </w:r>
      <w:r w:rsidR="00332DB9"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228</w:t>
      </w:r>
      <w:r w:rsidRPr="00F7283F">
        <w:rPr>
          <w:rFonts w:ascii="Times New Roman" w:eastAsia="Arial" w:hAnsi="Times New Roman" w:cs="Times New Roman"/>
          <w:sz w:val="18"/>
          <w:lang w:val="en-US"/>
        </w:rPr>
        <w:t>–</w:t>
      </w:r>
      <w:r w:rsidRPr="00F7283F">
        <w:rPr>
          <w:rFonts w:ascii="Times New Roman" w:eastAsia="Times New Roman" w:hAnsi="Times New Roman" w:cs="Times New Roman"/>
          <w:sz w:val="18"/>
          <w:lang w:val="en-US"/>
        </w:rPr>
        <w:t>239</w:t>
      </w:r>
      <w:r w:rsidR="00332DB9" w:rsidRPr="00F7283F">
        <w:rPr>
          <w:rFonts w:ascii="Times New Roman" w:eastAsia="Times New Roman" w:hAnsi="Times New Roman" w:cs="Times New Roman"/>
          <w:sz w:val="18"/>
          <w:lang w:val="en-US"/>
        </w:rPr>
        <w:t>.</w:t>
      </w:r>
    </w:p>
    <w:p w14:paraId="67AE27A6" w14:textId="0D07BD31" w:rsidR="00E70083" w:rsidRPr="00F7283F" w:rsidRDefault="00E70083" w:rsidP="00E70083">
      <w:pPr>
        <w:numPr>
          <w:ilvl w:val="0"/>
          <w:numId w:val="4"/>
        </w:numPr>
        <w:tabs>
          <w:tab w:val="left" w:pos="324"/>
        </w:tabs>
        <w:spacing w:line="252" w:lineRule="auto"/>
        <w:ind w:left="324" w:hanging="234"/>
        <w:jc w:val="both"/>
        <w:rPr>
          <w:rFonts w:ascii="Times New Roman" w:eastAsia="Times New Roman" w:hAnsi="Times New Roman" w:cs="Times New Roman"/>
          <w:sz w:val="18"/>
          <w:lang w:val="en-US"/>
        </w:rPr>
      </w:pPr>
      <w:proofErr w:type="spellStart"/>
      <w:r w:rsidRPr="00F7283F">
        <w:rPr>
          <w:rFonts w:ascii="Times New Roman" w:eastAsia="Times New Roman" w:hAnsi="Times New Roman" w:cs="Times New Roman"/>
          <w:sz w:val="18"/>
          <w:lang w:val="en-US"/>
        </w:rPr>
        <w:t>Micheletti</w:t>
      </w:r>
      <w:proofErr w:type="spellEnd"/>
      <w:r w:rsidRPr="00F7283F">
        <w:rPr>
          <w:rFonts w:ascii="Times New Roman" w:eastAsia="Times New Roman" w:hAnsi="Times New Roman" w:cs="Times New Roman"/>
          <w:sz w:val="18"/>
          <w:lang w:val="en-US"/>
        </w:rPr>
        <w:t xml:space="preserve"> CM, </w:t>
      </w:r>
      <w:proofErr w:type="spellStart"/>
      <w:r w:rsidRPr="00F7283F">
        <w:rPr>
          <w:rFonts w:ascii="Times New Roman" w:eastAsia="Times New Roman" w:hAnsi="Times New Roman" w:cs="Times New Roman"/>
          <w:sz w:val="18"/>
          <w:lang w:val="en-US"/>
        </w:rPr>
        <w:t>Giustetto</w:t>
      </w:r>
      <w:proofErr w:type="spellEnd"/>
      <w:r w:rsidRPr="00F7283F">
        <w:rPr>
          <w:rFonts w:ascii="Times New Roman" w:eastAsia="Times New Roman" w:hAnsi="Times New Roman" w:cs="Times New Roman"/>
          <w:sz w:val="18"/>
          <w:lang w:val="en-US"/>
        </w:rPr>
        <w:t xml:space="preserve"> A, </w:t>
      </w:r>
      <w:proofErr w:type="spellStart"/>
      <w:r w:rsidRPr="00F7283F">
        <w:rPr>
          <w:rFonts w:ascii="Times New Roman" w:eastAsia="Times New Roman" w:hAnsi="Times New Roman" w:cs="Times New Roman"/>
          <w:sz w:val="18"/>
          <w:lang w:val="en-US"/>
        </w:rPr>
        <w:t>Caffaro</w:t>
      </w:r>
      <w:proofErr w:type="spellEnd"/>
      <w:r w:rsidRPr="00F7283F">
        <w:rPr>
          <w:rFonts w:ascii="Times New Roman" w:eastAsia="Times New Roman" w:hAnsi="Times New Roman" w:cs="Times New Roman"/>
          <w:sz w:val="18"/>
          <w:lang w:val="en-US"/>
        </w:rPr>
        <w:t xml:space="preserve"> F, Colantoni A, Cavallo E, </w:t>
      </w:r>
      <w:proofErr w:type="spellStart"/>
      <w:r w:rsidRPr="00F7283F">
        <w:rPr>
          <w:rFonts w:ascii="Times New Roman" w:eastAsia="Times New Roman" w:hAnsi="Times New Roman" w:cs="Times New Roman"/>
          <w:sz w:val="18"/>
          <w:lang w:val="en-US"/>
        </w:rPr>
        <w:t>Grigolato</w:t>
      </w:r>
      <w:proofErr w:type="spellEnd"/>
      <w:r w:rsidRPr="00F7283F">
        <w:rPr>
          <w:rFonts w:ascii="Times New Roman" w:eastAsia="Times New Roman" w:hAnsi="Times New Roman" w:cs="Times New Roman"/>
          <w:sz w:val="18"/>
          <w:lang w:val="en-US"/>
        </w:rPr>
        <w:t xml:space="preserve"> S (2019) Risk assessment for musculoskeletal disorders in forestry: a comparison between RULA and REBA in the manual feeding of a wood-chipper. </w:t>
      </w:r>
      <w:r w:rsidR="006B3312" w:rsidRPr="00F7283F">
        <w:rPr>
          <w:rFonts w:ascii="Times New Roman" w:eastAsia="Times New Roman" w:hAnsi="Times New Roman" w:cs="Times New Roman"/>
          <w:sz w:val="18"/>
          <w:lang w:val="en-US"/>
        </w:rPr>
        <w:t>International Journal of Environmental Research and Public Health 16(5):793.</w:t>
      </w:r>
    </w:p>
    <w:p w14:paraId="0AFD8C9F" w14:textId="0A86B708" w:rsidR="00FF7BCB" w:rsidRPr="00F7283F" w:rsidRDefault="00FF7BCB" w:rsidP="00A0239B">
      <w:pPr>
        <w:numPr>
          <w:ilvl w:val="0"/>
          <w:numId w:val="4"/>
        </w:numPr>
        <w:tabs>
          <w:tab w:val="left" w:pos="324"/>
        </w:tabs>
        <w:spacing w:line="252" w:lineRule="auto"/>
        <w:ind w:left="324" w:hanging="234"/>
        <w:jc w:val="both"/>
        <w:rPr>
          <w:rFonts w:ascii="Times New Roman" w:eastAsia="Times New Roman" w:hAnsi="Times New Roman" w:cs="Times New Roman"/>
          <w:sz w:val="18"/>
          <w:lang w:val="en-US"/>
        </w:rPr>
      </w:pPr>
      <w:proofErr w:type="spellStart"/>
      <w:r w:rsidRPr="00F7283F">
        <w:rPr>
          <w:rFonts w:ascii="Times New Roman" w:eastAsia="Times New Roman" w:hAnsi="Times New Roman" w:cs="Times New Roman"/>
          <w:sz w:val="18"/>
          <w:lang w:val="en-US"/>
        </w:rPr>
        <w:t>Naeini</w:t>
      </w:r>
      <w:proofErr w:type="spellEnd"/>
      <w:r w:rsidRPr="00F7283F">
        <w:rPr>
          <w:rFonts w:ascii="Times New Roman" w:eastAsia="Times New Roman" w:hAnsi="Times New Roman" w:cs="Times New Roman"/>
          <w:sz w:val="18"/>
          <w:lang w:val="en-US"/>
        </w:rPr>
        <w:t xml:space="preserve"> HS, Karuppiah K, </w:t>
      </w:r>
      <w:proofErr w:type="spellStart"/>
      <w:r w:rsidRPr="00F7283F">
        <w:rPr>
          <w:rFonts w:ascii="Times New Roman" w:eastAsia="Times New Roman" w:hAnsi="Times New Roman" w:cs="Times New Roman"/>
          <w:sz w:val="18"/>
          <w:lang w:val="en-US"/>
        </w:rPr>
        <w:t>Tamrin</w:t>
      </w:r>
      <w:proofErr w:type="spellEnd"/>
      <w:r w:rsidRPr="00F7283F">
        <w:rPr>
          <w:rFonts w:ascii="Times New Roman" w:eastAsia="Times New Roman" w:hAnsi="Times New Roman" w:cs="Times New Roman"/>
          <w:sz w:val="18"/>
          <w:lang w:val="en-US"/>
        </w:rPr>
        <w:t xml:space="preserve"> SB, </w:t>
      </w:r>
      <w:proofErr w:type="spellStart"/>
      <w:r w:rsidRPr="00F7283F">
        <w:rPr>
          <w:rFonts w:ascii="Times New Roman" w:eastAsia="Times New Roman" w:hAnsi="Times New Roman" w:cs="Times New Roman"/>
          <w:sz w:val="18"/>
          <w:lang w:val="en-US"/>
        </w:rPr>
        <w:t>Dala</w:t>
      </w:r>
      <w:proofErr w:type="spellEnd"/>
      <w:r w:rsidRPr="00F7283F">
        <w:rPr>
          <w:rFonts w:ascii="Times New Roman" w:eastAsia="Times New Roman" w:hAnsi="Times New Roman" w:cs="Times New Roman"/>
          <w:sz w:val="18"/>
          <w:lang w:val="en-US"/>
        </w:rPr>
        <w:t xml:space="preserve"> K</w:t>
      </w:r>
      <w:r w:rsidR="0012249B" w:rsidRPr="00F7283F">
        <w:rPr>
          <w:rFonts w:ascii="Times New Roman" w:eastAsia="Times New Roman" w:hAnsi="Times New Roman" w:cs="Times New Roman"/>
          <w:sz w:val="18"/>
          <w:lang w:val="en-US"/>
        </w:rPr>
        <w:t xml:space="preserve"> (2014)</w:t>
      </w:r>
      <w:r w:rsidRPr="00F7283F">
        <w:rPr>
          <w:rFonts w:ascii="Times New Roman" w:eastAsia="Times New Roman" w:hAnsi="Times New Roman" w:cs="Times New Roman"/>
          <w:sz w:val="18"/>
          <w:lang w:val="en-US"/>
        </w:rPr>
        <w:t xml:space="preserve"> Ergonomics in agriculture: an approach in prevention of Work-related Musculoskeletal Disorders (WMSDs). </w:t>
      </w:r>
      <w:r w:rsidR="00CE132A" w:rsidRPr="00F7283F">
        <w:rPr>
          <w:rFonts w:ascii="Times New Roman" w:eastAsia="Times New Roman" w:hAnsi="Times New Roman" w:cs="Times New Roman"/>
          <w:sz w:val="18"/>
          <w:lang w:val="en-US"/>
        </w:rPr>
        <w:t>Journal of Agriculture and Environmental Sciences 3(2):33</w:t>
      </w:r>
      <w:r w:rsidR="00AD7CF3" w:rsidRPr="00F7283F">
        <w:rPr>
          <w:rFonts w:ascii="Times New Roman" w:eastAsia="Arial" w:hAnsi="Times New Roman" w:cs="Times New Roman"/>
          <w:sz w:val="18"/>
          <w:lang w:val="en-US"/>
        </w:rPr>
        <w:t>–</w:t>
      </w:r>
      <w:r w:rsidR="00CE132A" w:rsidRPr="00F7283F">
        <w:rPr>
          <w:rFonts w:ascii="Times New Roman" w:eastAsia="Times New Roman" w:hAnsi="Times New Roman" w:cs="Times New Roman"/>
          <w:sz w:val="18"/>
          <w:lang w:val="en-US"/>
        </w:rPr>
        <w:t>51.</w:t>
      </w:r>
    </w:p>
    <w:p w14:paraId="736F08D6" w14:textId="4431FB7C" w:rsidR="00AD7CF3" w:rsidRPr="00F7283F" w:rsidRDefault="00FF7BCB" w:rsidP="00A0239B">
      <w:pPr>
        <w:numPr>
          <w:ilvl w:val="0"/>
          <w:numId w:val="4"/>
        </w:numPr>
        <w:tabs>
          <w:tab w:val="left" w:pos="324"/>
        </w:tabs>
        <w:spacing w:line="251" w:lineRule="auto"/>
        <w:ind w:left="324" w:hanging="234"/>
        <w:jc w:val="both"/>
        <w:rPr>
          <w:rFonts w:ascii="Times New Roman" w:eastAsia="Times New Roman" w:hAnsi="Times New Roman" w:cs="Times New Roman"/>
          <w:sz w:val="18"/>
          <w:lang w:val="en-US"/>
        </w:rPr>
      </w:pPr>
      <w:r w:rsidRPr="00F7283F">
        <w:rPr>
          <w:rFonts w:ascii="Times New Roman" w:eastAsia="Times New Roman" w:hAnsi="Times New Roman" w:cs="Times New Roman"/>
          <w:sz w:val="18"/>
          <w:lang w:val="en-US"/>
        </w:rPr>
        <w:t>Lundqvist P, Gustafsson B</w:t>
      </w:r>
      <w:r w:rsidR="00AD7CF3" w:rsidRPr="00F7283F">
        <w:rPr>
          <w:rFonts w:ascii="Times New Roman" w:eastAsia="Times New Roman" w:hAnsi="Times New Roman" w:cs="Times New Roman"/>
          <w:sz w:val="18"/>
          <w:lang w:val="en-US"/>
        </w:rPr>
        <w:t xml:space="preserve"> (1992)</w:t>
      </w:r>
      <w:r w:rsidRPr="00F7283F">
        <w:rPr>
          <w:rFonts w:ascii="Times New Roman" w:eastAsia="Times New Roman" w:hAnsi="Times New Roman" w:cs="Times New Roman"/>
          <w:sz w:val="18"/>
          <w:lang w:val="en-US"/>
        </w:rPr>
        <w:t xml:space="preserve"> Accidents and accident prevention in agriculture A review of selected studies. </w:t>
      </w:r>
      <w:r w:rsidR="00AD7CF3" w:rsidRPr="00F7283F">
        <w:rPr>
          <w:rFonts w:ascii="Times New Roman" w:eastAsia="Times New Roman" w:hAnsi="Times New Roman" w:cs="Times New Roman"/>
          <w:sz w:val="18"/>
          <w:lang w:val="en-US"/>
        </w:rPr>
        <w:t>International Journal of Industrial Ergonomics 10(4):311</w:t>
      </w:r>
      <w:r w:rsidR="00AD7CF3" w:rsidRPr="00F7283F">
        <w:rPr>
          <w:rFonts w:ascii="Times New Roman" w:eastAsia="Arial" w:hAnsi="Times New Roman" w:cs="Times New Roman"/>
          <w:sz w:val="18"/>
          <w:lang w:val="en-US"/>
        </w:rPr>
        <w:t>–</w:t>
      </w:r>
      <w:r w:rsidR="00AD7CF3" w:rsidRPr="00F7283F">
        <w:rPr>
          <w:rFonts w:ascii="Times New Roman" w:eastAsia="Times New Roman" w:hAnsi="Times New Roman" w:cs="Times New Roman"/>
          <w:sz w:val="18"/>
          <w:lang w:val="en-US"/>
        </w:rPr>
        <w:t>319.</w:t>
      </w:r>
    </w:p>
    <w:p w14:paraId="7850A746" w14:textId="35AB5388" w:rsidR="00FF7BCB" w:rsidRPr="00F7283F" w:rsidRDefault="00FF7BCB" w:rsidP="00A0239B">
      <w:pPr>
        <w:numPr>
          <w:ilvl w:val="0"/>
          <w:numId w:val="4"/>
        </w:numPr>
        <w:tabs>
          <w:tab w:val="left" w:pos="324"/>
        </w:tabs>
        <w:spacing w:line="250" w:lineRule="auto"/>
        <w:ind w:left="324" w:right="20" w:hanging="234"/>
        <w:jc w:val="both"/>
        <w:rPr>
          <w:rFonts w:ascii="Times New Roman" w:eastAsia="Times New Roman" w:hAnsi="Times New Roman" w:cs="Times New Roman"/>
          <w:sz w:val="18"/>
          <w:lang w:val="en-US"/>
        </w:rPr>
      </w:pPr>
      <w:r w:rsidRPr="00F7283F">
        <w:rPr>
          <w:rFonts w:ascii="Times New Roman" w:eastAsia="Times New Roman" w:hAnsi="Times New Roman" w:cs="Times New Roman"/>
          <w:sz w:val="18"/>
          <w:lang w:val="en-US"/>
        </w:rPr>
        <w:t>Lizotte E</w:t>
      </w:r>
      <w:r w:rsidR="00AD7CF3" w:rsidRPr="00F7283F">
        <w:rPr>
          <w:rFonts w:ascii="Times New Roman" w:eastAsia="Times New Roman" w:hAnsi="Times New Roman" w:cs="Times New Roman"/>
          <w:sz w:val="18"/>
          <w:lang w:val="en-US"/>
        </w:rPr>
        <w:t xml:space="preserve"> (2015)</w:t>
      </w:r>
      <w:r w:rsidRPr="00F7283F">
        <w:rPr>
          <w:rFonts w:ascii="Times New Roman" w:eastAsia="Times New Roman" w:hAnsi="Times New Roman" w:cs="Times New Roman"/>
          <w:sz w:val="18"/>
          <w:lang w:val="en-US"/>
        </w:rPr>
        <w:t xml:space="preserve"> The Art and Science of Hop Harvest. Michigan State University </w:t>
      </w:r>
      <w:r w:rsidR="00AD7CF3" w:rsidRPr="00F7283F">
        <w:rPr>
          <w:rFonts w:ascii="Times New Roman" w:eastAsia="Times New Roman" w:hAnsi="Times New Roman" w:cs="Times New Roman"/>
          <w:sz w:val="18"/>
          <w:lang w:val="en-US"/>
        </w:rPr>
        <w:t>Extension,</w:t>
      </w:r>
      <w:r w:rsidRPr="00F7283F">
        <w:rPr>
          <w:rFonts w:ascii="Times New Roman" w:eastAsia="Times New Roman" w:hAnsi="Times New Roman" w:cs="Times New Roman"/>
          <w:sz w:val="18"/>
          <w:lang w:val="en-US"/>
        </w:rPr>
        <w:t xml:space="preserve"> Michigan, USA</w:t>
      </w:r>
      <w:r w:rsidR="00AD7CF3" w:rsidRPr="00F7283F">
        <w:rPr>
          <w:rFonts w:ascii="Times New Roman" w:eastAsia="Times New Roman" w:hAnsi="Times New Roman" w:cs="Times New Roman"/>
          <w:sz w:val="18"/>
          <w:lang w:val="en-US"/>
        </w:rPr>
        <w:t>.</w:t>
      </w:r>
    </w:p>
    <w:p w14:paraId="085E5D42" w14:textId="41E2C8A5" w:rsidR="00FF7BCB" w:rsidRPr="00F7283F" w:rsidRDefault="00FF7BCB" w:rsidP="00A0239B">
      <w:pPr>
        <w:numPr>
          <w:ilvl w:val="0"/>
          <w:numId w:val="4"/>
        </w:numPr>
        <w:tabs>
          <w:tab w:val="left" w:pos="324"/>
        </w:tabs>
        <w:spacing w:line="250" w:lineRule="auto"/>
        <w:ind w:left="324" w:hanging="324"/>
        <w:jc w:val="both"/>
        <w:rPr>
          <w:rFonts w:ascii="Times New Roman" w:eastAsia="Times New Roman" w:hAnsi="Times New Roman" w:cs="Times New Roman"/>
          <w:sz w:val="18"/>
          <w:lang w:val="en-US"/>
        </w:rPr>
      </w:pPr>
      <w:r w:rsidRPr="00F7283F">
        <w:rPr>
          <w:rFonts w:ascii="Times New Roman" w:eastAsia="Times New Roman" w:hAnsi="Times New Roman" w:cs="Times New Roman"/>
          <w:sz w:val="18"/>
          <w:lang w:val="en-US"/>
        </w:rPr>
        <w:t xml:space="preserve">Campbell </w:t>
      </w:r>
      <w:r w:rsidR="00027B90" w:rsidRPr="00F7283F">
        <w:rPr>
          <w:rFonts w:ascii="Times New Roman" w:eastAsia="Times New Roman" w:hAnsi="Times New Roman" w:cs="Times New Roman"/>
          <w:sz w:val="18"/>
          <w:lang w:val="en-US"/>
        </w:rPr>
        <w:t>S</w:t>
      </w:r>
      <w:r w:rsidRPr="00F7283F">
        <w:rPr>
          <w:rFonts w:ascii="Times New Roman" w:eastAsia="Times New Roman" w:hAnsi="Times New Roman" w:cs="Times New Roman"/>
          <w:sz w:val="18"/>
          <w:lang w:val="en-US"/>
        </w:rPr>
        <w:t>M, Pearson BJ</w:t>
      </w:r>
      <w:r w:rsidR="00027B90" w:rsidRPr="00F7283F">
        <w:rPr>
          <w:rFonts w:ascii="Times New Roman" w:eastAsia="Times New Roman" w:hAnsi="Times New Roman" w:cs="Times New Roman"/>
          <w:sz w:val="18"/>
          <w:lang w:val="en-US"/>
        </w:rPr>
        <w:t xml:space="preserve"> (2019)</w:t>
      </w:r>
      <w:r w:rsidRPr="00F7283F">
        <w:rPr>
          <w:rFonts w:ascii="Times New Roman" w:eastAsia="Times New Roman" w:hAnsi="Times New Roman" w:cs="Times New Roman"/>
          <w:sz w:val="18"/>
          <w:lang w:val="en-US"/>
        </w:rPr>
        <w:t xml:space="preserve"> Harvest techniques for hops (</w:t>
      </w:r>
      <w:proofErr w:type="spellStart"/>
      <w:r w:rsidRPr="00F7283F">
        <w:rPr>
          <w:rFonts w:ascii="Times New Roman" w:eastAsia="Times New Roman" w:hAnsi="Times New Roman" w:cs="Times New Roman"/>
          <w:i/>
          <w:iCs/>
          <w:sz w:val="18"/>
          <w:lang w:val="en-US"/>
        </w:rPr>
        <w:t>Humulus</w:t>
      </w:r>
      <w:proofErr w:type="spellEnd"/>
      <w:r w:rsidRPr="00F7283F">
        <w:rPr>
          <w:rFonts w:ascii="Times New Roman" w:eastAsia="Times New Roman" w:hAnsi="Times New Roman" w:cs="Times New Roman"/>
          <w:i/>
          <w:iCs/>
          <w:sz w:val="18"/>
          <w:lang w:val="en-US"/>
        </w:rPr>
        <w:t xml:space="preserve"> lupulus</w:t>
      </w:r>
      <w:r w:rsidRPr="00F7283F">
        <w:rPr>
          <w:rFonts w:ascii="Times New Roman" w:eastAsia="Times New Roman" w:hAnsi="Times New Roman" w:cs="Times New Roman"/>
          <w:sz w:val="18"/>
          <w:lang w:val="en-US"/>
        </w:rPr>
        <w:t>). EDIS 2019</w:t>
      </w:r>
      <w:r w:rsidR="00CE7A3C"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6</w:t>
      </w:r>
      <w:r w:rsidR="00CE7A3C" w:rsidRPr="00F7283F">
        <w:rPr>
          <w:rFonts w:ascii="Times New Roman" w:eastAsia="Times New Roman" w:hAnsi="Times New Roman" w:cs="Times New Roman"/>
          <w:sz w:val="18"/>
          <w:lang w:val="en-US"/>
        </w:rPr>
        <w:t>)</w:t>
      </w:r>
      <w:r w:rsidR="00027B90" w:rsidRPr="00F7283F">
        <w:rPr>
          <w:rFonts w:ascii="Times New Roman" w:eastAsia="Times New Roman" w:hAnsi="Times New Roman" w:cs="Times New Roman"/>
          <w:sz w:val="18"/>
          <w:lang w:val="en-US"/>
        </w:rPr>
        <w:t>:4.</w:t>
      </w:r>
    </w:p>
    <w:p w14:paraId="6E1896E8" w14:textId="6DA73418" w:rsidR="00C02DC0" w:rsidRPr="00F7283F" w:rsidRDefault="00C02DC0" w:rsidP="00A0239B">
      <w:pPr>
        <w:numPr>
          <w:ilvl w:val="0"/>
          <w:numId w:val="4"/>
        </w:numPr>
        <w:tabs>
          <w:tab w:val="left" w:pos="324"/>
        </w:tabs>
        <w:spacing w:line="250" w:lineRule="auto"/>
        <w:ind w:left="324" w:hanging="324"/>
        <w:jc w:val="both"/>
        <w:rPr>
          <w:rFonts w:ascii="Times New Roman" w:eastAsia="Times New Roman" w:hAnsi="Times New Roman" w:cs="Times New Roman"/>
          <w:sz w:val="18"/>
          <w:lang w:val="en-US"/>
        </w:rPr>
      </w:pPr>
      <w:proofErr w:type="spellStart"/>
      <w:r w:rsidRPr="00F7283F">
        <w:rPr>
          <w:rFonts w:ascii="Times New Roman" w:eastAsia="Times New Roman" w:hAnsi="Times New Roman" w:cs="Times New Roman"/>
          <w:sz w:val="18"/>
          <w:lang w:val="en-US"/>
        </w:rPr>
        <w:t>Sirrine</w:t>
      </w:r>
      <w:proofErr w:type="spellEnd"/>
      <w:r w:rsidRPr="00F7283F">
        <w:rPr>
          <w:rFonts w:ascii="Times New Roman" w:eastAsia="Times New Roman" w:hAnsi="Times New Roman" w:cs="Times New Roman"/>
          <w:sz w:val="18"/>
          <w:lang w:val="en-US"/>
        </w:rPr>
        <w:t xml:space="preserve"> JR, Rothwell NL, Goldy RG, </w:t>
      </w:r>
      <w:proofErr w:type="spellStart"/>
      <w:r w:rsidRPr="00F7283F">
        <w:rPr>
          <w:rFonts w:ascii="Times New Roman" w:eastAsia="Times New Roman" w:hAnsi="Times New Roman" w:cs="Times New Roman"/>
          <w:sz w:val="18"/>
          <w:lang w:val="en-US"/>
        </w:rPr>
        <w:t>Marquie</w:t>
      </w:r>
      <w:proofErr w:type="spellEnd"/>
      <w:r w:rsidRPr="00F7283F">
        <w:rPr>
          <w:rFonts w:ascii="Times New Roman" w:eastAsia="Times New Roman" w:hAnsi="Times New Roman" w:cs="Times New Roman"/>
          <w:sz w:val="18"/>
          <w:lang w:val="en-US"/>
        </w:rPr>
        <w:t xml:space="preserve"> S, Brown-</w:t>
      </w:r>
      <w:proofErr w:type="spellStart"/>
      <w:r w:rsidRPr="00F7283F">
        <w:rPr>
          <w:rFonts w:ascii="Times New Roman" w:eastAsia="Times New Roman" w:hAnsi="Times New Roman" w:cs="Times New Roman"/>
          <w:sz w:val="18"/>
          <w:lang w:val="en-US"/>
        </w:rPr>
        <w:t>Rytlewski</w:t>
      </w:r>
      <w:proofErr w:type="spellEnd"/>
      <w:r w:rsidRPr="00F7283F">
        <w:rPr>
          <w:rFonts w:ascii="Times New Roman" w:eastAsia="Times New Roman" w:hAnsi="Times New Roman" w:cs="Times New Roman"/>
          <w:sz w:val="18"/>
          <w:lang w:val="en-US"/>
        </w:rPr>
        <w:t xml:space="preserve"> D (2010) Sustainable hop production in the Great Lakes region. Michigan State University Extension, Michigan, USA.</w:t>
      </w:r>
    </w:p>
    <w:p w14:paraId="38AEDED2" w14:textId="6D49A474" w:rsidR="00FF7BCB" w:rsidRPr="00F7283F" w:rsidRDefault="00FF7BCB" w:rsidP="00A0239B">
      <w:pPr>
        <w:numPr>
          <w:ilvl w:val="0"/>
          <w:numId w:val="5"/>
        </w:numPr>
        <w:tabs>
          <w:tab w:val="left" w:pos="321"/>
        </w:tabs>
        <w:spacing w:line="264" w:lineRule="auto"/>
        <w:ind w:left="321" w:hanging="321"/>
        <w:jc w:val="both"/>
        <w:rPr>
          <w:rFonts w:ascii="Times New Roman" w:eastAsia="Times New Roman" w:hAnsi="Times New Roman" w:cs="Times New Roman"/>
          <w:sz w:val="18"/>
          <w:lang w:val="en-US"/>
        </w:rPr>
      </w:pPr>
      <w:proofErr w:type="spellStart"/>
      <w:r w:rsidRPr="00F7283F">
        <w:rPr>
          <w:rFonts w:ascii="Times New Roman" w:eastAsia="Times New Roman" w:hAnsi="Times New Roman" w:cs="Times New Roman"/>
          <w:sz w:val="18"/>
          <w:lang w:val="en-US"/>
        </w:rPr>
        <w:lastRenderedPageBreak/>
        <w:t>Kumh</w:t>
      </w:r>
      <w:r w:rsidRPr="00F7283F">
        <w:rPr>
          <w:rFonts w:ascii="Times New Roman" w:eastAsia="Arial" w:hAnsi="Times New Roman" w:cs="Times New Roman"/>
          <w:sz w:val="18"/>
          <w:lang w:val="en-US"/>
        </w:rPr>
        <w:t>á</w:t>
      </w:r>
      <w:r w:rsidRPr="00F7283F">
        <w:rPr>
          <w:rFonts w:ascii="Times New Roman" w:eastAsia="Times New Roman" w:hAnsi="Times New Roman" w:cs="Times New Roman"/>
          <w:sz w:val="18"/>
          <w:lang w:val="en-US"/>
        </w:rPr>
        <w:t>la</w:t>
      </w:r>
      <w:proofErr w:type="spellEnd"/>
      <w:r w:rsidRPr="00F7283F">
        <w:rPr>
          <w:rFonts w:ascii="Times New Roman" w:eastAsia="Times New Roman" w:hAnsi="Times New Roman" w:cs="Times New Roman"/>
          <w:sz w:val="18"/>
          <w:lang w:val="en-US"/>
        </w:rPr>
        <w:t xml:space="preserve"> F, </w:t>
      </w:r>
      <w:proofErr w:type="spellStart"/>
      <w:r w:rsidRPr="00F7283F">
        <w:rPr>
          <w:rFonts w:ascii="Times New Roman" w:eastAsia="Times New Roman" w:hAnsi="Times New Roman" w:cs="Times New Roman"/>
          <w:sz w:val="18"/>
          <w:lang w:val="en-US"/>
        </w:rPr>
        <w:t>Kavka</w:t>
      </w:r>
      <w:proofErr w:type="spellEnd"/>
      <w:r w:rsidRPr="00F7283F">
        <w:rPr>
          <w:rFonts w:ascii="Times New Roman" w:eastAsia="Times New Roman" w:hAnsi="Times New Roman" w:cs="Times New Roman"/>
          <w:sz w:val="18"/>
          <w:lang w:val="en-US"/>
        </w:rPr>
        <w:t xml:space="preserve"> M, </w:t>
      </w:r>
      <w:proofErr w:type="spellStart"/>
      <w:r w:rsidRPr="00F7283F">
        <w:rPr>
          <w:rFonts w:ascii="Times New Roman" w:eastAsia="Times New Roman" w:hAnsi="Times New Roman" w:cs="Times New Roman"/>
          <w:sz w:val="18"/>
          <w:lang w:val="en-US"/>
        </w:rPr>
        <w:t>Pro</w:t>
      </w:r>
      <w:r w:rsidRPr="00F7283F">
        <w:rPr>
          <w:rFonts w:ascii="Times New Roman" w:eastAsia="Arial" w:hAnsi="Times New Roman" w:cs="Times New Roman"/>
          <w:sz w:val="18"/>
          <w:lang w:val="en-US"/>
        </w:rPr>
        <w:t>š</w:t>
      </w:r>
      <w:r w:rsidRPr="00F7283F">
        <w:rPr>
          <w:rFonts w:ascii="Times New Roman" w:eastAsia="Times New Roman" w:hAnsi="Times New Roman" w:cs="Times New Roman"/>
          <w:sz w:val="18"/>
          <w:lang w:val="en-US"/>
        </w:rPr>
        <w:t>ek</w:t>
      </w:r>
      <w:proofErr w:type="spellEnd"/>
      <w:r w:rsidRPr="00F7283F">
        <w:rPr>
          <w:rFonts w:ascii="Times New Roman" w:eastAsia="Times New Roman" w:hAnsi="Times New Roman" w:cs="Times New Roman"/>
          <w:sz w:val="18"/>
          <w:lang w:val="en-US"/>
        </w:rPr>
        <w:t xml:space="preserve"> V</w:t>
      </w:r>
      <w:r w:rsidR="00DB0F72" w:rsidRPr="00F7283F">
        <w:rPr>
          <w:rFonts w:ascii="Times New Roman" w:eastAsia="Times New Roman" w:hAnsi="Times New Roman" w:cs="Times New Roman"/>
          <w:sz w:val="18"/>
          <w:lang w:val="en-US"/>
        </w:rPr>
        <w:t xml:space="preserve"> (2013)</w:t>
      </w:r>
      <w:r w:rsidRPr="00F7283F">
        <w:rPr>
          <w:rFonts w:ascii="Times New Roman" w:eastAsia="Times New Roman" w:hAnsi="Times New Roman" w:cs="Times New Roman"/>
          <w:sz w:val="18"/>
          <w:lang w:val="en-US"/>
        </w:rPr>
        <w:t xml:space="preserve"> Capacitive throughput unit applied to stationary hop picking machine. </w:t>
      </w:r>
      <w:r w:rsidR="00DB0F72" w:rsidRPr="00F7283F">
        <w:rPr>
          <w:rFonts w:ascii="Times New Roman" w:eastAsia="Times New Roman" w:hAnsi="Times New Roman" w:cs="Times New Roman"/>
          <w:sz w:val="18"/>
          <w:lang w:val="en-US"/>
        </w:rPr>
        <w:t xml:space="preserve">Computers and Electronics in Agriculture </w:t>
      </w:r>
      <w:r w:rsidRPr="00F7283F">
        <w:rPr>
          <w:rFonts w:ascii="Times New Roman" w:eastAsia="Times New Roman" w:hAnsi="Times New Roman" w:cs="Times New Roman"/>
          <w:sz w:val="18"/>
          <w:lang w:val="en-US"/>
        </w:rPr>
        <w:t>95</w:t>
      </w:r>
      <w:r w:rsidR="00DB0F72"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92</w:t>
      </w:r>
      <w:r w:rsidRPr="00F7283F">
        <w:rPr>
          <w:rFonts w:ascii="Times New Roman" w:eastAsia="Arial" w:hAnsi="Times New Roman" w:cs="Times New Roman"/>
          <w:sz w:val="18"/>
          <w:lang w:val="en-US"/>
        </w:rPr>
        <w:t>–</w:t>
      </w:r>
      <w:r w:rsidRPr="00F7283F">
        <w:rPr>
          <w:rFonts w:ascii="Times New Roman" w:eastAsia="Times New Roman" w:hAnsi="Times New Roman" w:cs="Times New Roman"/>
          <w:sz w:val="18"/>
          <w:lang w:val="en-US"/>
        </w:rPr>
        <w:t>97</w:t>
      </w:r>
      <w:r w:rsidR="00DB0F72" w:rsidRPr="00F7283F">
        <w:rPr>
          <w:rFonts w:ascii="Times New Roman" w:eastAsia="Times New Roman" w:hAnsi="Times New Roman" w:cs="Times New Roman"/>
          <w:sz w:val="18"/>
          <w:lang w:val="en-US"/>
        </w:rPr>
        <w:t>.</w:t>
      </w:r>
    </w:p>
    <w:p w14:paraId="27A6EDF1" w14:textId="5E14B38F" w:rsidR="00FF7BCB" w:rsidRPr="00F7283F" w:rsidRDefault="00FF7BCB" w:rsidP="006E3914">
      <w:pPr>
        <w:numPr>
          <w:ilvl w:val="0"/>
          <w:numId w:val="5"/>
        </w:numPr>
        <w:tabs>
          <w:tab w:val="left" w:pos="321"/>
        </w:tabs>
        <w:spacing w:line="249" w:lineRule="auto"/>
        <w:ind w:left="321" w:hanging="321"/>
        <w:jc w:val="both"/>
        <w:rPr>
          <w:rFonts w:ascii="Times New Roman" w:eastAsia="Times New Roman" w:hAnsi="Times New Roman" w:cs="Times New Roman"/>
          <w:sz w:val="18"/>
          <w:lang w:val="en-US"/>
        </w:rPr>
      </w:pPr>
      <w:proofErr w:type="spellStart"/>
      <w:r w:rsidRPr="00F7283F">
        <w:rPr>
          <w:rFonts w:ascii="Times New Roman" w:eastAsia="Times New Roman" w:hAnsi="Times New Roman" w:cs="Times New Roman"/>
          <w:sz w:val="18"/>
          <w:lang w:val="en-US"/>
        </w:rPr>
        <w:t>Zbynek</w:t>
      </w:r>
      <w:proofErr w:type="spellEnd"/>
      <w:r w:rsidRPr="00F7283F">
        <w:rPr>
          <w:rFonts w:ascii="Times New Roman" w:eastAsia="Times New Roman" w:hAnsi="Times New Roman" w:cs="Times New Roman"/>
          <w:sz w:val="18"/>
          <w:lang w:val="en-US"/>
        </w:rPr>
        <w:t xml:space="preserve"> A</w:t>
      </w:r>
      <w:r w:rsidR="006E3914" w:rsidRPr="00F7283F">
        <w:rPr>
          <w:rFonts w:ascii="Times New Roman" w:eastAsia="Times New Roman" w:hAnsi="Times New Roman" w:cs="Times New Roman"/>
          <w:sz w:val="18"/>
          <w:lang w:val="en-US"/>
        </w:rPr>
        <w:t xml:space="preserve"> (1987)</w:t>
      </w:r>
      <w:r w:rsidRPr="00F7283F">
        <w:rPr>
          <w:rFonts w:ascii="Times New Roman" w:eastAsia="Times New Roman" w:hAnsi="Times New Roman" w:cs="Times New Roman"/>
          <w:sz w:val="18"/>
          <w:lang w:val="en-US"/>
        </w:rPr>
        <w:t xml:space="preserve"> Method and equipment for harvesting hop vines. European Patent Of</w:t>
      </w:r>
      <w:r w:rsidR="006E3914" w:rsidRPr="00F7283F">
        <w:rPr>
          <w:rFonts w:ascii="Times New Roman" w:eastAsia="Times New Roman" w:hAnsi="Times New Roman" w:cs="Times New Roman"/>
          <w:sz w:val="18"/>
          <w:lang w:val="en-US"/>
        </w:rPr>
        <w:t>fi</w:t>
      </w:r>
      <w:r w:rsidRPr="00F7283F">
        <w:rPr>
          <w:rFonts w:ascii="Times New Roman" w:eastAsia="Times New Roman" w:hAnsi="Times New Roman" w:cs="Times New Roman"/>
          <w:sz w:val="18"/>
          <w:lang w:val="en-US"/>
        </w:rPr>
        <w:t>ce (</w:t>
      </w:r>
      <w:proofErr w:type="spellStart"/>
      <w:r w:rsidRPr="00F7283F">
        <w:rPr>
          <w:rFonts w:ascii="Times New Roman" w:eastAsia="Times New Roman" w:hAnsi="Times New Roman" w:cs="Times New Roman"/>
          <w:sz w:val="18"/>
          <w:lang w:val="en-US"/>
        </w:rPr>
        <w:t>Agrozet</w:t>
      </w:r>
      <w:proofErr w:type="spellEnd"/>
      <w:r w:rsidRPr="00F7283F">
        <w:rPr>
          <w:rFonts w:ascii="Times New Roman" w:eastAsia="Times New Roman" w:hAnsi="Times New Roman" w:cs="Times New Roman"/>
          <w:sz w:val="18"/>
          <w:lang w:val="en-US"/>
        </w:rPr>
        <w:t xml:space="preserve"> </w:t>
      </w:r>
      <w:proofErr w:type="spellStart"/>
      <w:r w:rsidRPr="00F7283F">
        <w:rPr>
          <w:rFonts w:ascii="Times New Roman" w:eastAsia="Times New Roman" w:hAnsi="Times New Roman" w:cs="Times New Roman"/>
          <w:sz w:val="18"/>
          <w:lang w:val="en-US"/>
        </w:rPr>
        <w:t>Koncern</w:t>
      </w:r>
      <w:proofErr w:type="spellEnd"/>
      <w:r w:rsidRPr="00F7283F">
        <w:rPr>
          <w:rFonts w:ascii="Times New Roman" w:eastAsia="Times New Roman" w:hAnsi="Times New Roman" w:cs="Times New Roman"/>
          <w:sz w:val="18"/>
          <w:lang w:val="en-US"/>
        </w:rPr>
        <w:t xml:space="preserve"> </w:t>
      </w:r>
      <w:proofErr w:type="spellStart"/>
      <w:r w:rsidRPr="00F7283F">
        <w:rPr>
          <w:rFonts w:ascii="Times New Roman" w:eastAsia="Times New Roman" w:hAnsi="Times New Roman" w:cs="Times New Roman"/>
          <w:sz w:val="18"/>
          <w:lang w:val="en-US"/>
        </w:rPr>
        <w:t>Zemedelskeho</w:t>
      </w:r>
      <w:proofErr w:type="spellEnd"/>
      <w:r w:rsidRPr="00F7283F">
        <w:rPr>
          <w:rFonts w:ascii="Times New Roman" w:eastAsia="Times New Roman" w:hAnsi="Times New Roman" w:cs="Times New Roman"/>
          <w:sz w:val="18"/>
          <w:lang w:val="en-US"/>
        </w:rPr>
        <w:t xml:space="preserve"> </w:t>
      </w:r>
      <w:proofErr w:type="spellStart"/>
      <w:r w:rsidRPr="00F7283F">
        <w:rPr>
          <w:rFonts w:ascii="Times New Roman" w:eastAsia="Times New Roman" w:hAnsi="Times New Roman" w:cs="Times New Roman"/>
          <w:sz w:val="18"/>
          <w:lang w:val="en-US"/>
        </w:rPr>
        <w:t>Strojirenstvi</w:t>
      </w:r>
      <w:proofErr w:type="spellEnd"/>
      <w:r w:rsidRPr="00F7283F">
        <w:rPr>
          <w:rFonts w:ascii="Times New Roman" w:eastAsia="Times New Roman" w:hAnsi="Times New Roman" w:cs="Times New Roman"/>
          <w:sz w:val="18"/>
          <w:lang w:val="en-US"/>
        </w:rPr>
        <w:t>)</w:t>
      </w:r>
      <w:r w:rsidR="006E3914" w:rsidRPr="00F7283F">
        <w:rPr>
          <w:rFonts w:ascii="Times New Roman" w:eastAsia="Times New Roman" w:hAnsi="Times New Roman" w:cs="Times New Roman"/>
          <w:sz w:val="18"/>
          <w:lang w:val="en-US"/>
        </w:rPr>
        <w:t>.</w:t>
      </w:r>
    </w:p>
    <w:p w14:paraId="6D547AA7" w14:textId="215B5950" w:rsidR="00FF7BCB" w:rsidRPr="00F7283F" w:rsidRDefault="00FF7BCB" w:rsidP="00A0239B">
      <w:pPr>
        <w:numPr>
          <w:ilvl w:val="0"/>
          <w:numId w:val="5"/>
        </w:numPr>
        <w:tabs>
          <w:tab w:val="left" w:pos="321"/>
        </w:tabs>
        <w:spacing w:line="0" w:lineRule="atLeast"/>
        <w:ind w:left="321" w:hanging="321"/>
        <w:jc w:val="both"/>
        <w:rPr>
          <w:rFonts w:ascii="Times New Roman" w:eastAsia="Times New Roman" w:hAnsi="Times New Roman" w:cs="Times New Roman"/>
          <w:sz w:val="18"/>
          <w:lang w:val="en-US"/>
        </w:rPr>
      </w:pPr>
      <w:r w:rsidRPr="00F7283F">
        <w:rPr>
          <w:rFonts w:ascii="Times New Roman" w:eastAsia="Times New Roman" w:hAnsi="Times New Roman" w:cs="Times New Roman"/>
          <w:sz w:val="18"/>
          <w:lang w:val="en-US"/>
        </w:rPr>
        <w:t>Daniel K, Charron EJ</w:t>
      </w:r>
      <w:r w:rsidR="006E3914" w:rsidRPr="00F7283F">
        <w:rPr>
          <w:rFonts w:ascii="Times New Roman" w:eastAsia="Times New Roman" w:hAnsi="Times New Roman" w:cs="Times New Roman"/>
          <w:sz w:val="18"/>
          <w:lang w:val="en-US"/>
        </w:rPr>
        <w:t xml:space="preserve"> (2020)</w:t>
      </w:r>
      <w:r w:rsidRPr="00F7283F">
        <w:rPr>
          <w:rFonts w:ascii="Times New Roman" w:eastAsia="Times New Roman" w:hAnsi="Times New Roman" w:cs="Times New Roman"/>
          <w:sz w:val="18"/>
          <w:lang w:val="en-US"/>
        </w:rPr>
        <w:t xml:space="preserve"> Hop picking machine. United States Patent (Dk Fab Inc).</w:t>
      </w:r>
    </w:p>
    <w:p w14:paraId="54A7BE74" w14:textId="1DFA713C" w:rsidR="00FF7BCB" w:rsidRPr="00F7283F" w:rsidRDefault="00FF7BCB" w:rsidP="00A0239B">
      <w:pPr>
        <w:numPr>
          <w:ilvl w:val="0"/>
          <w:numId w:val="5"/>
        </w:numPr>
        <w:tabs>
          <w:tab w:val="left" w:pos="321"/>
        </w:tabs>
        <w:spacing w:line="249" w:lineRule="auto"/>
        <w:ind w:left="321" w:hanging="321"/>
        <w:jc w:val="both"/>
        <w:rPr>
          <w:rFonts w:ascii="Times New Roman" w:eastAsia="Times New Roman" w:hAnsi="Times New Roman" w:cs="Times New Roman"/>
          <w:sz w:val="18"/>
          <w:lang w:val="en-US"/>
        </w:rPr>
      </w:pPr>
      <w:proofErr w:type="spellStart"/>
      <w:r w:rsidRPr="00F7283F">
        <w:rPr>
          <w:rFonts w:ascii="Times New Roman" w:eastAsia="Times New Roman" w:hAnsi="Times New Roman" w:cs="Times New Roman"/>
          <w:sz w:val="18"/>
          <w:lang w:val="en-US"/>
        </w:rPr>
        <w:t>Assirelli</w:t>
      </w:r>
      <w:proofErr w:type="spellEnd"/>
      <w:r w:rsidRPr="00F7283F">
        <w:rPr>
          <w:rFonts w:ascii="Times New Roman" w:eastAsia="Times New Roman" w:hAnsi="Times New Roman" w:cs="Times New Roman"/>
          <w:sz w:val="18"/>
          <w:lang w:val="en-US"/>
        </w:rPr>
        <w:t xml:space="preserve"> A, Carbone K, </w:t>
      </w:r>
      <w:proofErr w:type="spellStart"/>
      <w:r w:rsidRPr="00F7283F">
        <w:rPr>
          <w:rFonts w:ascii="Times New Roman" w:eastAsia="Times New Roman" w:hAnsi="Times New Roman" w:cs="Times New Roman"/>
          <w:sz w:val="18"/>
          <w:lang w:val="en-US"/>
        </w:rPr>
        <w:t>Ciccoritti</w:t>
      </w:r>
      <w:proofErr w:type="spellEnd"/>
      <w:r w:rsidRPr="00F7283F">
        <w:rPr>
          <w:rFonts w:ascii="Times New Roman" w:eastAsia="Times New Roman" w:hAnsi="Times New Roman" w:cs="Times New Roman"/>
          <w:sz w:val="18"/>
          <w:lang w:val="en-US"/>
        </w:rPr>
        <w:t xml:space="preserve"> R</w:t>
      </w:r>
      <w:r w:rsidR="0070258A" w:rsidRPr="00F7283F">
        <w:rPr>
          <w:rFonts w:ascii="Times New Roman" w:eastAsia="Times New Roman" w:hAnsi="Times New Roman" w:cs="Times New Roman"/>
          <w:sz w:val="18"/>
          <w:lang w:val="en-US"/>
        </w:rPr>
        <w:t xml:space="preserve"> (2020)</w:t>
      </w:r>
      <w:r w:rsidRPr="00F7283F">
        <w:rPr>
          <w:rFonts w:ascii="Times New Roman" w:eastAsia="Times New Roman" w:hAnsi="Times New Roman" w:cs="Times New Roman"/>
          <w:sz w:val="18"/>
          <w:lang w:val="en-US"/>
        </w:rPr>
        <w:t xml:space="preserve"> Mechanical hop-picking solutions in Italian cultivated areas. Sustainability</w:t>
      </w:r>
      <w:r w:rsidR="0070258A" w:rsidRPr="00F7283F">
        <w:rPr>
          <w:rFonts w:ascii="Times New Roman" w:eastAsia="Times New Roman" w:hAnsi="Times New Roman" w:cs="Times New Roman"/>
          <w:sz w:val="18"/>
          <w:lang w:val="en-US"/>
        </w:rPr>
        <w:t xml:space="preserve"> </w:t>
      </w:r>
      <w:r w:rsidRPr="00F7283F">
        <w:rPr>
          <w:rFonts w:ascii="Times New Roman" w:eastAsia="Times New Roman" w:hAnsi="Times New Roman" w:cs="Times New Roman"/>
          <w:sz w:val="18"/>
          <w:lang w:val="en-US"/>
        </w:rPr>
        <w:t>12(12)</w:t>
      </w:r>
      <w:r w:rsidR="0070258A"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1</w:t>
      </w:r>
      <w:r w:rsidRPr="00F7283F">
        <w:rPr>
          <w:rFonts w:ascii="Times New Roman" w:eastAsia="Arial" w:hAnsi="Times New Roman" w:cs="Times New Roman"/>
          <w:sz w:val="18"/>
          <w:lang w:val="en-US"/>
        </w:rPr>
        <w:t>–</w:t>
      </w:r>
      <w:r w:rsidRPr="00F7283F">
        <w:rPr>
          <w:rFonts w:ascii="Times New Roman" w:eastAsia="Times New Roman" w:hAnsi="Times New Roman" w:cs="Times New Roman"/>
          <w:sz w:val="18"/>
          <w:lang w:val="en-US"/>
        </w:rPr>
        <w:t>13</w:t>
      </w:r>
      <w:r w:rsidR="0070258A" w:rsidRPr="00F7283F">
        <w:rPr>
          <w:rFonts w:ascii="Times New Roman" w:eastAsia="Times New Roman" w:hAnsi="Times New Roman" w:cs="Times New Roman"/>
          <w:sz w:val="18"/>
          <w:lang w:val="en-US"/>
        </w:rPr>
        <w:t>.</w:t>
      </w:r>
    </w:p>
    <w:p w14:paraId="06DAFE77" w14:textId="06516D86" w:rsidR="00FF7BCB" w:rsidRPr="00F7283F" w:rsidRDefault="00FF7BCB" w:rsidP="00A0239B">
      <w:pPr>
        <w:numPr>
          <w:ilvl w:val="0"/>
          <w:numId w:val="5"/>
        </w:numPr>
        <w:tabs>
          <w:tab w:val="left" w:pos="321"/>
        </w:tabs>
        <w:spacing w:line="252" w:lineRule="auto"/>
        <w:ind w:left="321" w:hanging="321"/>
        <w:jc w:val="both"/>
        <w:rPr>
          <w:rFonts w:ascii="Times New Roman" w:eastAsia="Times New Roman" w:hAnsi="Times New Roman" w:cs="Times New Roman"/>
          <w:sz w:val="18"/>
          <w:lang w:val="en-US"/>
        </w:rPr>
      </w:pPr>
      <w:proofErr w:type="spellStart"/>
      <w:r w:rsidRPr="00F7283F">
        <w:rPr>
          <w:rFonts w:ascii="Times New Roman" w:eastAsia="Times New Roman" w:hAnsi="Times New Roman" w:cs="Times New Roman"/>
          <w:sz w:val="18"/>
          <w:lang w:val="en-US"/>
        </w:rPr>
        <w:t>Caffaro</w:t>
      </w:r>
      <w:proofErr w:type="spellEnd"/>
      <w:r w:rsidRPr="00F7283F">
        <w:rPr>
          <w:rFonts w:ascii="Times New Roman" w:eastAsia="Times New Roman" w:hAnsi="Times New Roman" w:cs="Times New Roman"/>
          <w:sz w:val="18"/>
          <w:lang w:val="en-US"/>
        </w:rPr>
        <w:t xml:space="preserve"> F, </w:t>
      </w:r>
      <w:proofErr w:type="spellStart"/>
      <w:r w:rsidRPr="00F7283F">
        <w:rPr>
          <w:rFonts w:ascii="Times New Roman" w:eastAsia="Times New Roman" w:hAnsi="Times New Roman" w:cs="Times New Roman"/>
          <w:sz w:val="18"/>
          <w:lang w:val="en-US"/>
        </w:rPr>
        <w:t>Micheletti</w:t>
      </w:r>
      <w:proofErr w:type="spellEnd"/>
      <w:r w:rsidRPr="00F7283F">
        <w:rPr>
          <w:rFonts w:ascii="Times New Roman" w:eastAsia="Times New Roman" w:hAnsi="Times New Roman" w:cs="Times New Roman"/>
          <w:sz w:val="18"/>
          <w:lang w:val="en-US"/>
        </w:rPr>
        <w:t xml:space="preserve"> </w:t>
      </w:r>
      <w:proofErr w:type="spellStart"/>
      <w:r w:rsidRPr="00F7283F">
        <w:rPr>
          <w:rFonts w:ascii="Times New Roman" w:eastAsia="Times New Roman" w:hAnsi="Times New Roman" w:cs="Times New Roman"/>
          <w:sz w:val="18"/>
          <w:lang w:val="en-US"/>
        </w:rPr>
        <w:t>Cremasco</w:t>
      </w:r>
      <w:proofErr w:type="spellEnd"/>
      <w:r w:rsidRPr="00F7283F">
        <w:rPr>
          <w:rFonts w:ascii="Times New Roman" w:eastAsia="Times New Roman" w:hAnsi="Times New Roman" w:cs="Times New Roman"/>
          <w:sz w:val="18"/>
          <w:lang w:val="en-US"/>
        </w:rPr>
        <w:t xml:space="preserve"> M, </w:t>
      </w:r>
      <w:proofErr w:type="spellStart"/>
      <w:r w:rsidRPr="00F7283F">
        <w:rPr>
          <w:rFonts w:ascii="Times New Roman" w:eastAsia="Times New Roman" w:hAnsi="Times New Roman" w:cs="Times New Roman"/>
          <w:sz w:val="18"/>
          <w:lang w:val="en-US"/>
        </w:rPr>
        <w:t>Roccato</w:t>
      </w:r>
      <w:proofErr w:type="spellEnd"/>
      <w:r w:rsidRPr="00F7283F">
        <w:rPr>
          <w:rFonts w:ascii="Times New Roman" w:eastAsia="Times New Roman" w:hAnsi="Times New Roman" w:cs="Times New Roman"/>
          <w:sz w:val="18"/>
          <w:lang w:val="en-US"/>
        </w:rPr>
        <w:t xml:space="preserve"> M, Cavallo E</w:t>
      </w:r>
      <w:r w:rsidR="0070258A" w:rsidRPr="00F7283F">
        <w:rPr>
          <w:rFonts w:ascii="Times New Roman" w:eastAsia="Times New Roman" w:hAnsi="Times New Roman" w:cs="Times New Roman"/>
          <w:sz w:val="18"/>
          <w:lang w:val="en-US"/>
        </w:rPr>
        <w:t xml:space="preserve"> (2017)</w:t>
      </w:r>
      <w:r w:rsidRPr="00F7283F">
        <w:rPr>
          <w:rFonts w:ascii="Times New Roman" w:eastAsia="Times New Roman" w:hAnsi="Times New Roman" w:cs="Times New Roman"/>
          <w:sz w:val="18"/>
          <w:lang w:val="en-US"/>
        </w:rPr>
        <w:t xml:space="preserve"> It does not occur by chance: a mediation model of the in</w:t>
      </w:r>
      <w:r w:rsidRPr="00F7283F">
        <w:rPr>
          <w:rFonts w:ascii="Times New Roman" w:eastAsia="Arial" w:hAnsi="Times New Roman" w:cs="Times New Roman"/>
          <w:sz w:val="18"/>
          <w:lang w:val="en-US"/>
        </w:rPr>
        <w:t>fl</w:t>
      </w:r>
      <w:r w:rsidRPr="00F7283F">
        <w:rPr>
          <w:rFonts w:ascii="Times New Roman" w:eastAsia="Times New Roman" w:hAnsi="Times New Roman" w:cs="Times New Roman"/>
          <w:sz w:val="18"/>
          <w:lang w:val="en-US"/>
        </w:rPr>
        <w:t>uence of workers</w:t>
      </w:r>
      <w:r w:rsidRPr="00F7283F">
        <w:rPr>
          <w:rFonts w:ascii="Times New Roman" w:eastAsia="Arial" w:hAnsi="Times New Roman" w:cs="Times New Roman"/>
          <w:sz w:val="18"/>
          <w:lang w:val="en-US"/>
        </w:rPr>
        <w:t>’</w:t>
      </w:r>
      <w:r w:rsidRPr="00F7283F">
        <w:rPr>
          <w:rFonts w:ascii="Times New Roman" w:eastAsia="Times New Roman" w:hAnsi="Times New Roman" w:cs="Times New Roman"/>
          <w:sz w:val="18"/>
          <w:lang w:val="en-US"/>
        </w:rPr>
        <w:t xml:space="preserve"> characteristics, work environment factors, and near misses on agricultural machinery-related accidents. </w:t>
      </w:r>
      <w:r w:rsidR="0070258A" w:rsidRPr="00F7283F">
        <w:rPr>
          <w:rFonts w:ascii="Times New Roman" w:eastAsia="Times New Roman" w:hAnsi="Times New Roman" w:cs="Times New Roman"/>
          <w:sz w:val="18"/>
          <w:lang w:val="en-US"/>
        </w:rPr>
        <w:t xml:space="preserve">International Journal of Occupational and Environmental Health </w:t>
      </w:r>
      <w:r w:rsidRPr="00F7283F">
        <w:rPr>
          <w:rFonts w:ascii="Times New Roman" w:eastAsia="Times New Roman" w:hAnsi="Times New Roman" w:cs="Times New Roman"/>
          <w:sz w:val="18"/>
          <w:lang w:val="en-US"/>
        </w:rPr>
        <w:t>23(1)</w:t>
      </w:r>
      <w:r w:rsidR="0070258A"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52</w:t>
      </w:r>
      <w:r w:rsidRPr="00F7283F">
        <w:rPr>
          <w:rFonts w:ascii="Times New Roman" w:eastAsia="Arial" w:hAnsi="Times New Roman" w:cs="Times New Roman"/>
          <w:sz w:val="18"/>
          <w:lang w:val="en-US"/>
        </w:rPr>
        <w:t>–</w:t>
      </w:r>
      <w:r w:rsidRPr="00F7283F">
        <w:rPr>
          <w:rFonts w:ascii="Times New Roman" w:eastAsia="Times New Roman" w:hAnsi="Times New Roman" w:cs="Times New Roman"/>
          <w:sz w:val="18"/>
          <w:lang w:val="en-US"/>
        </w:rPr>
        <w:t>59</w:t>
      </w:r>
      <w:r w:rsidR="0070258A" w:rsidRPr="00F7283F">
        <w:rPr>
          <w:rFonts w:ascii="Times New Roman" w:eastAsia="Times New Roman" w:hAnsi="Times New Roman" w:cs="Times New Roman"/>
          <w:sz w:val="18"/>
          <w:lang w:val="en-US"/>
        </w:rPr>
        <w:t>.</w:t>
      </w:r>
    </w:p>
    <w:p w14:paraId="2653CB87" w14:textId="44963342" w:rsidR="00A34326" w:rsidRPr="00F7283F" w:rsidRDefault="00A34326" w:rsidP="00A0239B">
      <w:pPr>
        <w:numPr>
          <w:ilvl w:val="0"/>
          <w:numId w:val="5"/>
        </w:numPr>
        <w:tabs>
          <w:tab w:val="left" w:pos="321"/>
        </w:tabs>
        <w:spacing w:line="252" w:lineRule="auto"/>
        <w:ind w:left="321" w:hanging="321"/>
        <w:jc w:val="both"/>
        <w:rPr>
          <w:rFonts w:ascii="Times New Roman" w:eastAsia="Times New Roman" w:hAnsi="Times New Roman" w:cs="Times New Roman"/>
          <w:sz w:val="18"/>
          <w:lang w:val="en-US"/>
        </w:rPr>
      </w:pPr>
      <w:proofErr w:type="spellStart"/>
      <w:r w:rsidRPr="00F7283F">
        <w:rPr>
          <w:rFonts w:ascii="Times New Roman" w:eastAsia="Times New Roman" w:hAnsi="Times New Roman" w:cs="Times New Roman"/>
          <w:sz w:val="18"/>
          <w:lang w:val="en-US"/>
        </w:rPr>
        <w:t>Arcangeli</w:t>
      </w:r>
      <w:proofErr w:type="spellEnd"/>
      <w:r w:rsidRPr="00F7283F">
        <w:rPr>
          <w:rFonts w:ascii="Times New Roman" w:eastAsia="Times New Roman" w:hAnsi="Times New Roman" w:cs="Times New Roman"/>
          <w:sz w:val="18"/>
          <w:lang w:val="en-US"/>
        </w:rPr>
        <w:t xml:space="preserve"> G, </w:t>
      </w:r>
      <w:proofErr w:type="spellStart"/>
      <w:r w:rsidRPr="00F7283F">
        <w:rPr>
          <w:rFonts w:ascii="Times New Roman" w:eastAsia="Times New Roman" w:hAnsi="Times New Roman" w:cs="Times New Roman"/>
          <w:sz w:val="18"/>
          <w:lang w:val="en-US"/>
        </w:rPr>
        <w:t>Traversini</w:t>
      </w:r>
      <w:proofErr w:type="spellEnd"/>
      <w:r w:rsidRPr="00F7283F">
        <w:rPr>
          <w:rFonts w:ascii="Times New Roman" w:eastAsia="Times New Roman" w:hAnsi="Times New Roman" w:cs="Times New Roman"/>
          <w:sz w:val="18"/>
          <w:lang w:val="en-US"/>
        </w:rPr>
        <w:t xml:space="preserve"> V, </w:t>
      </w:r>
      <w:proofErr w:type="spellStart"/>
      <w:r w:rsidRPr="00F7283F">
        <w:rPr>
          <w:rFonts w:ascii="Times New Roman" w:eastAsia="Times New Roman" w:hAnsi="Times New Roman" w:cs="Times New Roman"/>
          <w:sz w:val="18"/>
          <w:lang w:val="en-US"/>
        </w:rPr>
        <w:t>Tomasini</w:t>
      </w:r>
      <w:proofErr w:type="spellEnd"/>
      <w:r w:rsidRPr="00F7283F">
        <w:rPr>
          <w:rFonts w:ascii="Times New Roman" w:eastAsia="Times New Roman" w:hAnsi="Times New Roman" w:cs="Times New Roman"/>
          <w:sz w:val="18"/>
          <w:lang w:val="en-US"/>
        </w:rPr>
        <w:t xml:space="preserve"> E, </w:t>
      </w:r>
      <w:proofErr w:type="spellStart"/>
      <w:r w:rsidRPr="00F7283F">
        <w:rPr>
          <w:rFonts w:ascii="Times New Roman" w:eastAsia="Times New Roman" w:hAnsi="Times New Roman" w:cs="Times New Roman"/>
          <w:sz w:val="18"/>
          <w:lang w:val="en-US"/>
        </w:rPr>
        <w:t>Baldassarre</w:t>
      </w:r>
      <w:proofErr w:type="spellEnd"/>
      <w:r w:rsidRPr="00F7283F">
        <w:rPr>
          <w:rFonts w:ascii="Times New Roman" w:eastAsia="Times New Roman" w:hAnsi="Times New Roman" w:cs="Times New Roman"/>
          <w:sz w:val="18"/>
          <w:lang w:val="en-US"/>
        </w:rPr>
        <w:t xml:space="preserve"> A, </w:t>
      </w:r>
      <w:proofErr w:type="spellStart"/>
      <w:r w:rsidRPr="00F7283F">
        <w:rPr>
          <w:rFonts w:ascii="Times New Roman" w:eastAsia="Times New Roman" w:hAnsi="Times New Roman" w:cs="Times New Roman"/>
          <w:sz w:val="18"/>
          <w:lang w:val="en-US"/>
        </w:rPr>
        <w:t>Lecca</w:t>
      </w:r>
      <w:proofErr w:type="spellEnd"/>
      <w:r w:rsidRPr="00F7283F">
        <w:rPr>
          <w:rFonts w:ascii="Times New Roman" w:eastAsia="Times New Roman" w:hAnsi="Times New Roman" w:cs="Times New Roman"/>
          <w:sz w:val="18"/>
          <w:lang w:val="en-US"/>
        </w:rPr>
        <w:t xml:space="preserve"> LI, Galea RP, </w:t>
      </w:r>
      <w:proofErr w:type="spellStart"/>
      <w:r w:rsidRPr="00F7283F">
        <w:rPr>
          <w:rFonts w:ascii="Times New Roman" w:eastAsia="Times New Roman" w:hAnsi="Times New Roman" w:cs="Times New Roman"/>
          <w:sz w:val="18"/>
          <w:lang w:val="en-US"/>
        </w:rPr>
        <w:t>Mucci</w:t>
      </w:r>
      <w:proofErr w:type="spellEnd"/>
      <w:r w:rsidRPr="00F7283F">
        <w:rPr>
          <w:rFonts w:ascii="Times New Roman" w:eastAsia="Times New Roman" w:hAnsi="Times New Roman" w:cs="Times New Roman"/>
          <w:sz w:val="18"/>
          <w:lang w:val="en-US"/>
        </w:rPr>
        <w:t xml:space="preserve"> N (2020) Allergic anaphylactic risk in farming activities: a systematic review. International Journal of Environmental Research and Public Health 17(14):4921.</w:t>
      </w:r>
    </w:p>
    <w:p w14:paraId="37029547" w14:textId="337F33BE" w:rsidR="00A34326" w:rsidRPr="00F7283F" w:rsidRDefault="00A34326" w:rsidP="00A0239B">
      <w:pPr>
        <w:numPr>
          <w:ilvl w:val="0"/>
          <w:numId w:val="5"/>
        </w:numPr>
        <w:tabs>
          <w:tab w:val="left" w:pos="321"/>
        </w:tabs>
        <w:spacing w:line="252" w:lineRule="auto"/>
        <w:ind w:left="321" w:hanging="321"/>
        <w:jc w:val="both"/>
        <w:rPr>
          <w:rFonts w:ascii="Times New Roman" w:eastAsia="Times New Roman" w:hAnsi="Times New Roman" w:cs="Times New Roman"/>
          <w:sz w:val="18"/>
          <w:lang w:val="en-US"/>
        </w:rPr>
      </w:pPr>
      <w:proofErr w:type="spellStart"/>
      <w:r w:rsidRPr="00F7283F">
        <w:rPr>
          <w:rFonts w:ascii="Times New Roman" w:eastAsia="Times New Roman" w:hAnsi="Times New Roman" w:cs="Times New Roman"/>
          <w:sz w:val="18"/>
          <w:lang w:val="en-US"/>
        </w:rPr>
        <w:t>Reeb</w:t>
      </w:r>
      <w:proofErr w:type="spellEnd"/>
      <w:r w:rsidRPr="00F7283F">
        <w:rPr>
          <w:rFonts w:ascii="Times New Roman" w:eastAsia="Times New Roman" w:hAnsi="Times New Roman" w:cs="Times New Roman"/>
          <w:sz w:val="18"/>
          <w:lang w:val="en-US"/>
        </w:rPr>
        <w:t xml:space="preserve">-Whitaker CK, Bonauto DK (2014) </w:t>
      </w:r>
      <w:proofErr w:type="gramStart"/>
      <w:r w:rsidRPr="00F7283F">
        <w:rPr>
          <w:rFonts w:ascii="Times New Roman" w:eastAsia="Times New Roman" w:hAnsi="Times New Roman" w:cs="Times New Roman"/>
          <w:sz w:val="18"/>
          <w:lang w:val="en-US"/>
        </w:rPr>
        <w:t>Respiratory disease</w:t>
      </w:r>
      <w:proofErr w:type="gramEnd"/>
      <w:r w:rsidRPr="00F7283F">
        <w:rPr>
          <w:rFonts w:ascii="Times New Roman" w:eastAsia="Times New Roman" w:hAnsi="Times New Roman" w:cs="Times New Roman"/>
          <w:sz w:val="18"/>
          <w:lang w:val="en-US"/>
        </w:rPr>
        <w:t xml:space="preserve"> associated with occupational inhalation to hop (</w:t>
      </w:r>
      <w:proofErr w:type="spellStart"/>
      <w:r w:rsidRPr="00F7283F">
        <w:rPr>
          <w:rFonts w:ascii="Times New Roman" w:eastAsia="Times New Roman" w:hAnsi="Times New Roman" w:cs="Times New Roman"/>
          <w:sz w:val="18"/>
          <w:lang w:val="en-US"/>
        </w:rPr>
        <w:t>Humulus</w:t>
      </w:r>
      <w:proofErr w:type="spellEnd"/>
      <w:r w:rsidRPr="00F7283F">
        <w:rPr>
          <w:rFonts w:ascii="Times New Roman" w:eastAsia="Times New Roman" w:hAnsi="Times New Roman" w:cs="Times New Roman"/>
          <w:sz w:val="18"/>
          <w:lang w:val="en-US"/>
        </w:rPr>
        <w:t xml:space="preserve"> lupulus) during harvest and processing. Annals of Allergy Asthma &amp; Immunology 113(5):534</w:t>
      </w:r>
      <w:r w:rsidRPr="00F7283F">
        <w:rPr>
          <w:rFonts w:ascii="Times New Roman" w:eastAsia="Arial" w:hAnsi="Times New Roman" w:cs="Times New Roman"/>
          <w:sz w:val="18"/>
          <w:lang w:val="en-US"/>
        </w:rPr>
        <w:t>–</w:t>
      </w:r>
      <w:r w:rsidRPr="00F7283F">
        <w:rPr>
          <w:rFonts w:ascii="Times New Roman" w:eastAsia="Times New Roman" w:hAnsi="Times New Roman" w:cs="Times New Roman"/>
          <w:sz w:val="18"/>
          <w:lang w:val="en-US"/>
        </w:rPr>
        <w:t>538.</w:t>
      </w:r>
    </w:p>
    <w:p w14:paraId="56BA2401" w14:textId="0A02968E" w:rsidR="00FF7BCB" w:rsidRPr="00F7283F" w:rsidRDefault="00FF7BCB" w:rsidP="00A0239B">
      <w:pPr>
        <w:numPr>
          <w:ilvl w:val="0"/>
          <w:numId w:val="5"/>
        </w:numPr>
        <w:tabs>
          <w:tab w:val="left" w:pos="321"/>
        </w:tabs>
        <w:spacing w:line="252" w:lineRule="auto"/>
        <w:ind w:left="321" w:hanging="321"/>
        <w:jc w:val="both"/>
        <w:rPr>
          <w:rFonts w:ascii="Times New Roman" w:eastAsia="Times New Roman" w:hAnsi="Times New Roman" w:cs="Times New Roman"/>
          <w:sz w:val="18"/>
          <w:lang w:val="en-US"/>
        </w:rPr>
      </w:pPr>
      <w:r w:rsidRPr="00F7283F">
        <w:rPr>
          <w:rFonts w:ascii="Times New Roman" w:eastAsia="Times New Roman" w:hAnsi="Times New Roman" w:cs="Times New Roman"/>
          <w:sz w:val="18"/>
          <w:lang w:val="en-US"/>
        </w:rPr>
        <w:t xml:space="preserve">ISO 11226 </w:t>
      </w:r>
      <w:r w:rsidR="00F8112A"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2019</w:t>
      </w:r>
      <w:r w:rsidR="00F8112A"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 xml:space="preserve"> Evaluation of Static Working Postures, International Organization for Standardization, Geneva, Switzerland</w:t>
      </w:r>
      <w:r w:rsidR="00F8112A" w:rsidRPr="00F7283F">
        <w:rPr>
          <w:rFonts w:ascii="Times New Roman" w:eastAsia="Times New Roman" w:hAnsi="Times New Roman" w:cs="Times New Roman"/>
          <w:sz w:val="18"/>
          <w:lang w:val="en-US"/>
        </w:rPr>
        <w:t>.</w:t>
      </w:r>
    </w:p>
    <w:p w14:paraId="3F0BEF1B" w14:textId="7D58860D" w:rsidR="00FF7BCB" w:rsidRPr="00F7283F" w:rsidRDefault="00FF7BCB" w:rsidP="00A0239B">
      <w:pPr>
        <w:numPr>
          <w:ilvl w:val="0"/>
          <w:numId w:val="5"/>
        </w:numPr>
        <w:tabs>
          <w:tab w:val="left" w:pos="321"/>
        </w:tabs>
        <w:spacing w:line="249" w:lineRule="auto"/>
        <w:ind w:left="321" w:hanging="321"/>
        <w:jc w:val="both"/>
        <w:rPr>
          <w:rFonts w:ascii="Times New Roman" w:eastAsia="Times New Roman" w:hAnsi="Times New Roman" w:cs="Times New Roman"/>
          <w:sz w:val="18"/>
          <w:lang w:val="en-US"/>
        </w:rPr>
      </w:pPr>
      <w:proofErr w:type="spellStart"/>
      <w:r w:rsidRPr="00F7283F">
        <w:rPr>
          <w:rFonts w:ascii="Times New Roman" w:eastAsia="Times New Roman" w:hAnsi="Times New Roman" w:cs="Times New Roman"/>
          <w:sz w:val="18"/>
          <w:lang w:val="en-US"/>
        </w:rPr>
        <w:t>Delleman</w:t>
      </w:r>
      <w:proofErr w:type="spellEnd"/>
      <w:r w:rsidRPr="00F7283F">
        <w:rPr>
          <w:rFonts w:ascii="Times New Roman" w:eastAsia="Times New Roman" w:hAnsi="Times New Roman" w:cs="Times New Roman"/>
          <w:sz w:val="18"/>
          <w:lang w:val="en-US"/>
        </w:rPr>
        <w:t xml:space="preserve"> NJ, </w:t>
      </w:r>
      <w:proofErr w:type="spellStart"/>
      <w:r w:rsidRPr="00F7283F">
        <w:rPr>
          <w:rFonts w:ascii="Times New Roman" w:eastAsia="Times New Roman" w:hAnsi="Times New Roman" w:cs="Times New Roman"/>
          <w:sz w:val="18"/>
          <w:lang w:val="en-US"/>
        </w:rPr>
        <w:t>Dul</w:t>
      </w:r>
      <w:proofErr w:type="spellEnd"/>
      <w:r w:rsidRPr="00F7283F">
        <w:rPr>
          <w:rFonts w:ascii="Times New Roman" w:eastAsia="Times New Roman" w:hAnsi="Times New Roman" w:cs="Times New Roman"/>
          <w:sz w:val="18"/>
          <w:lang w:val="en-US"/>
        </w:rPr>
        <w:t xml:space="preserve"> J</w:t>
      </w:r>
      <w:r w:rsidR="00F8112A" w:rsidRPr="00F7283F">
        <w:rPr>
          <w:rFonts w:ascii="Times New Roman" w:eastAsia="Times New Roman" w:hAnsi="Times New Roman" w:cs="Times New Roman"/>
          <w:sz w:val="18"/>
          <w:lang w:val="en-US"/>
        </w:rPr>
        <w:t xml:space="preserve"> (2007)</w:t>
      </w:r>
      <w:r w:rsidRPr="00F7283F">
        <w:rPr>
          <w:rFonts w:ascii="Times New Roman" w:eastAsia="Times New Roman" w:hAnsi="Times New Roman" w:cs="Times New Roman"/>
          <w:sz w:val="18"/>
          <w:lang w:val="en-US"/>
        </w:rPr>
        <w:t xml:space="preserve"> International standards on working postures and movements ISO 11226 and EN 1005-4. Ergonomics 50(11)</w:t>
      </w:r>
      <w:r w:rsidR="00F8112A"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1809</w:t>
      </w:r>
      <w:r w:rsidRPr="00F7283F">
        <w:rPr>
          <w:rFonts w:ascii="Times New Roman" w:eastAsia="Arial" w:hAnsi="Times New Roman" w:cs="Times New Roman"/>
          <w:sz w:val="18"/>
          <w:lang w:val="en-US"/>
        </w:rPr>
        <w:t>–</w:t>
      </w:r>
      <w:r w:rsidRPr="00F7283F">
        <w:rPr>
          <w:rFonts w:ascii="Times New Roman" w:eastAsia="Times New Roman" w:hAnsi="Times New Roman" w:cs="Times New Roman"/>
          <w:sz w:val="18"/>
          <w:lang w:val="en-US"/>
        </w:rPr>
        <w:t>1819</w:t>
      </w:r>
      <w:r w:rsidR="00F8112A" w:rsidRPr="00F7283F">
        <w:rPr>
          <w:rFonts w:ascii="Times New Roman" w:eastAsia="Times New Roman" w:hAnsi="Times New Roman" w:cs="Times New Roman"/>
          <w:sz w:val="18"/>
          <w:lang w:val="en-US"/>
        </w:rPr>
        <w:t>.</w:t>
      </w:r>
    </w:p>
    <w:p w14:paraId="10248BFE" w14:textId="3581854D" w:rsidR="00FF7BCB" w:rsidRPr="00F7283F" w:rsidRDefault="00FF7BCB" w:rsidP="00A0239B">
      <w:pPr>
        <w:numPr>
          <w:ilvl w:val="0"/>
          <w:numId w:val="5"/>
        </w:numPr>
        <w:tabs>
          <w:tab w:val="left" w:pos="321"/>
        </w:tabs>
        <w:spacing w:line="250" w:lineRule="auto"/>
        <w:ind w:left="321" w:hanging="321"/>
        <w:jc w:val="both"/>
        <w:rPr>
          <w:rFonts w:ascii="Times New Roman" w:eastAsia="Times New Roman" w:hAnsi="Times New Roman" w:cs="Times New Roman"/>
          <w:sz w:val="18"/>
          <w:lang w:val="en-US"/>
        </w:rPr>
      </w:pPr>
      <w:r w:rsidRPr="00F7283F">
        <w:rPr>
          <w:rFonts w:ascii="Times New Roman" w:eastAsia="Times New Roman" w:hAnsi="Times New Roman" w:cs="Times New Roman"/>
          <w:sz w:val="18"/>
          <w:lang w:val="en-US"/>
        </w:rPr>
        <w:t>ISO 11228-3</w:t>
      </w:r>
      <w:r w:rsidR="00F8112A" w:rsidRPr="00F7283F">
        <w:rPr>
          <w:rFonts w:ascii="Times New Roman" w:eastAsia="Times New Roman" w:hAnsi="Times New Roman" w:cs="Times New Roman"/>
          <w:sz w:val="18"/>
          <w:lang w:val="en-US"/>
        </w:rPr>
        <w:t xml:space="preserve"> (2009)</w:t>
      </w:r>
      <w:r w:rsidRPr="00F7283F">
        <w:rPr>
          <w:rFonts w:ascii="Times New Roman" w:eastAsia="Times New Roman" w:hAnsi="Times New Roman" w:cs="Times New Roman"/>
          <w:sz w:val="18"/>
          <w:lang w:val="en-US"/>
        </w:rPr>
        <w:t xml:space="preserve"> Handling of low loads at high frequency, International Organization for Standardization, Geneva, Switzerland</w:t>
      </w:r>
      <w:r w:rsidR="00F8112A" w:rsidRPr="00F7283F">
        <w:rPr>
          <w:rFonts w:ascii="Times New Roman" w:eastAsia="Times New Roman" w:hAnsi="Times New Roman" w:cs="Times New Roman"/>
          <w:sz w:val="18"/>
          <w:lang w:val="en-US"/>
        </w:rPr>
        <w:t>.</w:t>
      </w:r>
    </w:p>
    <w:p w14:paraId="633E2183" w14:textId="1BB7182C" w:rsidR="00FF7BCB" w:rsidRPr="00F7283F" w:rsidRDefault="00FF7BCB" w:rsidP="00A0239B">
      <w:pPr>
        <w:numPr>
          <w:ilvl w:val="0"/>
          <w:numId w:val="5"/>
        </w:numPr>
        <w:tabs>
          <w:tab w:val="left" w:pos="321"/>
        </w:tabs>
        <w:spacing w:line="252" w:lineRule="auto"/>
        <w:ind w:left="321" w:hanging="321"/>
        <w:jc w:val="both"/>
        <w:rPr>
          <w:rFonts w:ascii="Times New Roman" w:eastAsia="Times New Roman" w:hAnsi="Times New Roman" w:cs="Times New Roman"/>
          <w:sz w:val="18"/>
          <w:lang w:val="en-US"/>
        </w:rPr>
      </w:pPr>
      <w:proofErr w:type="spellStart"/>
      <w:r w:rsidRPr="00F7283F">
        <w:rPr>
          <w:rFonts w:ascii="Times New Roman" w:eastAsia="Times New Roman" w:hAnsi="Times New Roman" w:cs="Times New Roman"/>
          <w:sz w:val="18"/>
          <w:lang w:val="en-US"/>
        </w:rPr>
        <w:t>Lavatelli</w:t>
      </w:r>
      <w:proofErr w:type="spellEnd"/>
      <w:r w:rsidR="00F8112A" w:rsidRPr="00F7283F">
        <w:rPr>
          <w:rFonts w:ascii="Times New Roman" w:eastAsia="Times New Roman" w:hAnsi="Times New Roman" w:cs="Times New Roman"/>
          <w:sz w:val="18"/>
          <w:lang w:val="en-US"/>
        </w:rPr>
        <w:t xml:space="preserve"> </w:t>
      </w:r>
      <w:r w:rsidRPr="00F7283F">
        <w:rPr>
          <w:rFonts w:ascii="Times New Roman" w:eastAsia="Times New Roman" w:hAnsi="Times New Roman" w:cs="Times New Roman"/>
          <w:sz w:val="18"/>
          <w:lang w:val="en-US"/>
        </w:rPr>
        <w:t xml:space="preserve">I, Schaub K, </w:t>
      </w:r>
      <w:proofErr w:type="spellStart"/>
      <w:r w:rsidRPr="00F7283F">
        <w:rPr>
          <w:rFonts w:ascii="Times New Roman" w:eastAsia="Times New Roman" w:hAnsi="Times New Roman" w:cs="Times New Roman"/>
          <w:sz w:val="18"/>
          <w:lang w:val="en-US"/>
        </w:rPr>
        <w:t>Caragnano</w:t>
      </w:r>
      <w:proofErr w:type="spellEnd"/>
      <w:r w:rsidRPr="00F7283F">
        <w:rPr>
          <w:rFonts w:ascii="Times New Roman" w:eastAsia="Times New Roman" w:hAnsi="Times New Roman" w:cs="Times New Roman"/>
          <w:sz w:val="18"/>
          <w:lang w:val="en-US"/>
        </w:rPr>
        <w:t xml:space="preserve"> G</w:t>
      </w:r>
      <w:r w:rsidR="00F8112A" w:rsidRPr="00F7283F">
        <w:rPr>
          <w:rFonts w:ascii="Times New Roman" w:eastAsia="Times New Roman" w:hAnsi="Times New Roman" w:cs="Times New Roman"/>
          <w:sz w:val="18"/>
          <w:lang w:val="en-US"/>
        </w:rPr>
        <w:t xml:space="preserve"> (2012)</w:t>
      </w:r>
      <w:r w:rsidRPr="00F7283F">
        <w:rPr>
          <w:rFonts w:ascii="Times New Roman" w:eastAsia="Times New Roman" w:hAnsi="Times New Roman" w:cs="Times New Roman"/>
          <w:sz w:val="18"/>
          <w:lang w:val="en-US"/>
        </w:rPr>
        <w:t xml:space="preserve"> Correlations in between EAWS and OCRA Index concerning the repetitive loads of the upper limbs in automobile manufacturing industries. Work 41(1)</w:t>
      </w:r>
      <w:r w:rsidR="00F8112A"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4436</w:t>
      </w:r>
      <w:r w:rsidRPr="00F7283F">
        <w:rPr>
          <w:rFonts w:ascii="Times New Roman" w:eastAsia="Arial" w:hAnsi="Times New Roman" w:cs="Times New Roman"/>
          <w:sz w:val="18"/>
          <w:lang w:val="en-US"/>
        </w:rPr>
        <w:t>–</w:t>
      </w:r>
      <w:r w:rsidRPr="00F7283F">
        <w:rPr>
          <w:rFonts w:ascii="Times New Roman" w:eastAsia="Times New Roman" w:hAnsi="Times New Roman" w:cs="Times New Roman"/>
          <w:sz w:val="18"/>
          <w:lang w:val="en-US"/>
        </w:rPr>
        <w:t>4444</w:t>
      </w:r>
      <w:r w:rsidR="00F8112A" w:rsidRPr="00F7283F">
        <w:rPr>
          <w:rFonts w:ascii="Times New Roman" w:eastAsia="Times New Roman" w:hAnsi="Times New Roman" w:cs="Times New Roman"/>
          <w:sz w:val="18"/>
          <w:lang w:val="en-US"/>
        </w:rPr>
        <w:t>.</w:t>
      </w:r>
    </w:p>
    <w:p w14:paraId="35C6124B" w14:textId="7388AECC" w:rsidR="00FF7BCB" w:rsidRPr="00F7283F" w:rsidRDefault="00FF7BCB" w:rsidP="00A0239B">
      <w:pPr>
        <w:numPr>
          <w:ilvl w:val="0"/>
          <w:numId w:val="5"/>
        </w:numPr>
        <w:tabs>
          <w:tab w:val="left" w:pos="321"/>
        </w:tabs>
        <w:spacing w:line="252" w:lineRule="auto"/>
        <w:ind w:left="321" w:hanging="321"/>
        <w:jc w:val="both"/>
        <w:rPr>
          <w:rFonts w:ascii="Times New Roman" w:eastAsia="Times New Roman" w:hAnsi="Times New Roman" w:cs="Times New Roman"/>
          <w:sz w:val="18"/>
          <w:lang w:val="en-US"/>
        </w:rPr>
      </w:pPr>
      <w:r w:rsidRPr="00F7283F">
        <w:rPr>
          <w:rFonts w:ascii="Times New Roman" w:eastAsia="Times New Roman" w:hAnsi="Times New Roman" w:cs="Times New Roman"/>
          <w:sz w:val="18"/>
          <w:lang w:val="en-US"/>
        </w:rPr>
        <w:t>ISO 45001</w:t>
      </w:r>
      <w:r w:rsidR="00F8112A" w:rsidRPr="00F7283F">
        <w:rPr>
          <w:rFonts w:ascii="Times New Roman" w:eastAsia="Times New Roman" w:hAnsi="Times New Roman" w:cs="Times New Roman"/>
          <w:sz w:val="18"/>
          <w:lang w:val="en-US"/>
        </w:rPr>
        <w:t xml:space="preserve"> (2018)</w:t>
      </w:r>
      <w:r w:rsidRPr="00F7283F">
        <w:rPr>
          <w:rFonts w:ascii="Times New Roman" w:eastAsia="Times New Roman" w:hAnsi="Times New Roman" w:cs="Times New Roman"/>
          <w:sz w:val="18"/>
          <w:lang w:val="en-US"/>
        </w:rPr>
        <w:t xml:space="preserve"> Occupational health and safety management systems-Requirements with guidance for use, International Organization for Standardization, Geneva, Switzerland</w:t>
      </w:r>
      <w:r w:rsidR="00F8112A" w:rsidRPr="00F7283F">
        <w:rPr>
          <w:rFonts w:ascii="Times New Roman" w:eastAsia="Times New Roman" w:hAnsi="Times New Roman" w:cs="Times New Roman"/>
          <w:sz w:val="18"/>
          <w:lang w:val="en-US"/>
        </w:rPr>
        <w:t>.</w:t>
      </w:r>
    </w:p>
    <w:p w14:paraId="643FE63F" w14:textId="6832D50D" w:rsidR="00FF7BCB" w:rsidRPr="00F7283F" w:rsidRDefault="00FF7BCB" w:rsidP="00A0239B">
      <w:pPr>
        <w:numPr>
          <w:ilvl w:val="0"/>
          <w:numId w:val="5"/>
        </w:numPr>
        <w:tabs>
          <w:tab w:val="left" w:pos="321"/>
        </w:tabs>
        <w:spacing w:line="249" w:lineRule="auto"/>
        <w:ind w:left="321" w:hanging="321"/>
        <w:jc w:val="both"/>
        <w:rPr>
          <w:rFonts w:ascii="Times New Roman" w:eastAsia="Times New Roman" w:hAnsi="Times New Roman" w:cs="Times New Roman"/>
          <w:sz w:val="18"/>
          <w:lang w:val="en-US"/>
        </w:rPr>
      </w:pPr>
      <w:r w:rsidRPr="00F7283F">
        <w:rPr>
          <w:rFonts w:ascii="Times New Roman" w:eastAsia="Times New Roman" w:hAnsi="Times New Roman" w:cs="Times New Roman"/>
          <w:sz w:val="18"/>
          <w:lang w:val="en-US"/>
        </w:rPr>
        <w:t>ISO 12100</w:t>
      </w:r>
      <w:r w:rsidR="00F8112A" w:rsidRPr="00F7283F">
        <w:rPr>
          <w:rFonts w:ascii="Times New Roman" w:eastAsia="Times New Roman" w:hAnsi="Times New Roman" w:cs="Times New Roman"/>
          <w:sz w:val="18"/>
          <w:lang w:val="en-US"/>
        </w:rPr>
        <w:t xml:space="preserve"> (2010) </w:t>
      </w:r>
      <w:r w:rsidRPr="00F7283F">
        <w:rPr>
          <w:rFonts w:ascii="Times New Roman" w:eastAsia="Times New Roman" w:hAnsi="Times New Roman" w:cs="Times New Roman"/>
          <w:sz w:val="18"/>
          <w:lang w:val="en-US"/>
        </w:rPr>
        <w:t>Safety of machinery</w:t>
      </w:r>
      <w:r w:rsidR="00DE0435" w:rsidRPr="00F7283F">
        <w:t>–</w:t>
      </w:r>
      <w:r w:rsidRPr="00F7283F">
        <w:rPr>
          <w:rFonts w:ascii="Times New Roman" w:eastAsia="Times New Roman" w:hAnsi="Times New Roman" w:cs="Times New Roman"/>
          <w:sz w:val="18"/>
          <w:lang w:val="en-US"/>
        </w:rPr>
        <w:t>General principles for design</w:t>
      </w:r>
      <w:r w:rsidR="00DE0435" w:rsidRPr="00F7283F">
        <w:t>–</w:t>
      </w:r>
      <w:r w:rsidRPr="00F7283F">
        <w:rPr>
          <w:rFonts w:ascii="Times New Roman" w:eastAsia="Times New Roman" w:hAnsi="Times New Roman" w:cs="Times New Roman"/>
          <w:sz w:val="18"/>
          <w:lang w:val="en-US"/>
        </w:rPr>
        <w:t>Risk assessment and risk reduction, International Organization for Standardization, Geneva, Switzerland</w:t>
      </w:r>
      <w:r w:rsidR="00F8112A" w:rsidRPr="00F7283F">
        <w:rPr>
          <w:rFonts w:ascii="Times New Roman" w:eastAsia="Times New Roman" w:hAnsi="Times New Roman" w:cs="Times New Roman"/>
          <w:sz w:val="18"/>
          <w:lang w:val="en-US"/>
        </w:rPr>
        <w:t>.</w:t>
      </w:r>
    </w:p>
    <w:p w14:paraId="3F4DFCB3" w14:textId="5E6B9B02" w:rsidR="00FF7BCB" w:rsidRPr="00F7283F" w:rsidRDefault="00FF7BCB" w:rsidP="00A0239B">
      <w:pPr>
        <w:numPr>
          <w:ilvl w:val="0"/>
          <w:numId w:val="5"/>
        </w:numPr>
        <w:tabs>
          <w:tab w:val="left" w:pos="321"/>
        </w:tabs>
        <w:spacing w:line="248" w:lineRule="auto"/>
        <w:ind w:left="321" w:hanging="321"/>
        <w:jc w:val="both"/>
        <w:rPr>
          <w:rFonts w:ascii="Times New Roman" w:eastAsia="Times New Roman" w:hAnsi="Times New Roman" w:cs="Times New Roman"/>
          <w:sz w:val="18"/>
          <w:lang w:val="en-US"/>
        </w:rPr>
      </w:pPr>
      <w:proofErr w:type="spellStart"/>
      <w:r w:rsidRPr="00F7283F">
        <w:rPr>
          <w:rFonts w:ascii="Times New Roman" w:eastAsia="Times New Roman" w:hAnsi="Times New Roman" w:cs="Times New Roman"/>
          <w:sz w:val="18"/>
          <w:lang w:val="en-US"/>
        </w:rPr>
        <w:t>Tebeaux</w:t>
      </w:r>
      <w:proofErr w:type="spellEnd"/>
      <w:r w:rsidRPr="00F7283F">
        <w:rPr>
          <w:rFonts w:ascii="Times New Roman" w:eastAsia="Times New Roman" w:hAnsi="Times New Roman" w:cs="Times New Roman"/>
          <w:sz w:val="18"/>
          <w:lang w:val="en-US"/>
        </w:rPr>
        <w:t xml:space="preserve"> E</w:t>
      </w:r>
      <w:r w:rsidR="00F8112A" w:rsidRPr="00F7283F">
        <w:rPr>
          <w:rFonts w:ascii="Times New Roman" w:eastAsia="Times New Roman" w:hAnsi="Times New Roman" w:cs="Times New Roman"/>
          <w:sz w:val="18"/>
          <w:lang w:val="en-US"/>
        </w:rPr>
        <w:t xml:space="preserve"> (2010)</w:t>
      </w:r>
      <w:r w:rsidRPr="00F7283F">
        <w:rPr>
          <w:rFonts w:ascii="Times New Roman" w:eastAsia="Times New Roman" w:hAnsi="Times New Roman" w:cs="Times New Roman"/>
          <w:sz w:val="18"/>
          <w:lang w:val="en-US"/>
        </w:rPr>
        <w:t xml:space="preserve"> Safety warnings in tractor operation manuals, 1920</w:t>
      </w:r>
      <w:r w:rsidRPr="00F7283F">
        <w:rPr>
          <w:rFonts w:ascii="Times New Roman" w:eastAsia="Arial" w:hAnsi="Times New Roman" w:cs="Times New Roman"/>
          <w:sz w:val="18"/>
          <w:lang w:val="en-US"/>
        </w:rPr>
        <w:t>–</w:t>
      </w:r>
      <w:r w:rsidRPr="00F7283F">
        <w:rPr>
          <w:rFonts w:ascii="Times New Roman" w:eastAsia="Times New Roman" w:hAnsi="Times New Roman" w:cs="Times New Roman"/>
          <w:sz w:val="18"/>
          <w:lang w:val="en-US"/>
        </w:rPr>
        <w:t>1980: manuals and warnings don</w:t>
      </w:r>
      <w:r w:rsidRPr="00F7283F">
        <w:rPr>
          <w:rFonts w:ascii="Times New Roman" w:eastAsia="Arial" w:hAnsi="Times New Roman" w:cs="Times New Roman"/>
          <w:sz w:val="18"/>
          <w:lang w:val="en-US"/>
        </w:rPr>
        <w:t>’</w:t>
      </w:r>
      <w:r w:rsidRPr="00F7283F">
        <w:rPr>
          <w:rFonts w:ascii="Times New Roman" w:eastAsia="Times New Roman" w:hAnsi="Times New Roman" w:cs="Times New Roman"/>
          <w:sz w:val="18"/>
          <w:lang w:val="en-US"/>
        </w:rPr>
        <w:t xml:space="preserve">t always work. </w:t>
      </w:r>
      <w:r w:rsidR="00F8112A" w:rsidRPr="00F7283F">
        <w:rPr>
          <w:rFonts w:ascii="Times New Roman" w:eastAsia="Times New Roman" w:hAnsi="Times New Roman" w:cs="Times New Roman"/>
          <w:sz w:val="18"/>
          <w:lang w:val="en-US"/>
        </w:rPr>
        <w:t xml:space="preserve">Journal of Technical Writing and Communication </w:t>
      </w:r>
      <w:r w:rsidRPr="00F7283F">
        <w:rPr>
          <w:rFonts w:ascii="Times New Roman" w:eastAsia="Times New Roman" w:hAnsi="Times New Roman" w:cs="Times New Roman"/>
          <w:sz w:val="18"/>
          <w:lang w:val="en-US"/>
        </w:rPr>
        <w:t>40(1)</w:t>
      </w:r>
      <w:r w:rsidR="00F8112A"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3</w:t>
      </w:r>
      <w:r w:rsidRPr="00F7283F">
        <w:rPr>
          <w:rFonts w:ascii="Times New Roman" w:eastAsia="Arial" w:hAnsi="Times New Roman" w:cs="Times New Roman"/>
          <w:sz w:val="18"/>
          <w:lang w:val="en-US"/>
        </w:rPr>
        <w:t>–</w:t>
      </w:r>
      <w:r w:rsidRPr="00F7283F">
        <w:rPr>
          <w:rFonts w:ascii="Times New Roman" w:eastAsia="Times New Roman" w:hAnsi="Times New Roman" w:cs="Times New Roman"/>
          <w:sz w:val="18"/>
          <w:lang w:val="en-US"/>
        </w:rPr>
        <w:t>28</w:t>
      </w:r>
      <w:r w:rsidR="00F8112A" w:rsidRPr="00F7283F">
        <w:rPr>
          <w:rFonts w:ascii="Times New Roman" w:eastAsia="Times New Roman" w:hAnsi="Times New Roman" w:cs="Times New Roman"/>
          <w:sz w:val="18"/>
          <w:lang w:val="en-US"/>
        </w:rPr>
        <w:t>.</w:t>
      </w:r>
    </w:p>
    <w:p w14:paraId="24EB41E8" w14:textId="4FDDC6D9" w:rsidR="00FF7BCB" w:rsidRPr="00F7283F" w:rsidRDefault="00FF7BCB" w:rsidP="00A0239B">
      <w:pPr>
        <w:numPr>
          <w:ilvl w:val="0"/>
          <w:numId w:val="5"/>
        </w:numPr>
        <w:tabs>
          <w:tab w:val="left" w:pos="321"/>
        </w:tabs>
        <w:spacing w:line="251" w:lineRule="auto"/>
        <w:ind w:left="321" w:hanging="321"/>
        <w:jc w:val="both"/>
        <w:rPr>
          <w:rFonts w:ascii="Times New Roman" w:eastAsia="Times New Roman" w:hAnsi="Times New Roman" w:cs="Times New Roman"/>
          <w:sz w:val="18"/>
          <w:lang w:val="en-US"/>
        </w:rPr>
      </w:pPr>
      <w:proofErr w:type="spellStart"/>
      <w:r w:rsidRPr="00F7283F">
        <w:rPr>
          <w:rFonts w:ascii="Times New Roman" w:eastAsia="Times New Roman" w:hAnsi="Times New Roman" w:cs="Times New Roman"/>
          <w:sz w:val="18"/>
          <w:lang w:val="en-US"/>
        </w:rPr>
        <w:t>Tebeaux</w:t>
      </w:r>
      <w:proofErr w:type="spellEnd"/>
      <w:r w:rsidRPr="00F7283F">
        <w:rPr>
          <w:rFonts w:ascii="Times New Roman" w:eastAsia="Times New Roman" w:hAnsi="Times New Roman" w:cs="Times New Roman"/>
          <w:sz w:val="18"/>
          <w:lang w:val="en-US"/>
        </w:rPr>
        <w:t xml:space="preserve"> E</w:t>
      </w:r>
      <w:r w:rsidR="00F8112A" w:rsidRPr="00F7283F">
        <w:rPr>
          <w:rFonts w:ascii="Times New Roman" w:eastAsia="Times New Roman" w:hAnsi="Times New Roman" w:cs="Times New Roman"/>
          <w:sz w:val="18"/>
          <w:lang w:val="en-US"/>
        </w:rPr>
        <w:t xml:space="preserve"> (2010)</w:t>
      </w:r>
      <w:r w:rsidRPr="00F7283F">
        <w:rPr>
          <w:rFonts w:ascii="Times New Roman" w:eastAsia="Times New Roman" w:hAnsi="Times New Roman" w:cs="Times New Roman"/>
          <w:sz w:val="18"/>
          <w:lang w:val="en-US"/>
        </w:rPr>
        <w:t xml:space="preserve"> Improving tractor safety warnings: readability is missing. </w:t>
      </w:r>
      <w:r w:rsidR="00F8112A" w:rsidRPr="00F7283F">
        <w:rPr>
          <w:rFonts w:ascii="Times New Roman" w:eastAsia="Times New Roman" w:hAnsi="Times New Roman" w:cs="Times New Roman"/>
          <w:sz w:val="18"/>
          <w:lang w:val="en-US"/>
        </w:rPr>
        <w:t xml:space="preserve">Journal of Agricultural Safety and Health </w:t>
      </w:r>
      <w:r w:rsidRPr="00F7283F">
        <w:rPr>
          <w:rFonts w:ascii="Times New Roman" w:eastAsia="Times New Roman" w:hAnsi="Times New Roman" w:cs="Times New Roman"/>
          <w:sz w:val="18"/>
          <w:lang w:val="en-US"/>
        </w:rPr>
        <w:t>16(3)</w:t>
      </w:r>
      <w:r w:rsidR="00F8112A" w:rsidRPr="00F7283F">
        <w:rPr>
          <w:rFonts w:ascii="Times New Roman" w:eastAsia="Times New Roman" w:hAnsi="Times New Roman" w:cs="Times New Roman"/>
          <w:sz w:val="18"/>
          <w:lang w:val="en-US"/>
        </w:rPr>
        <w:t>:</w:t>
      </w:r>
      <w:r w:rsidRPr="00F7283F">
        <w:rPr>
          <w:rFonts w:ascii="Times New Roman" w:eastAsia="Times New Roman" w:hAnsi="Times New Roman" w:cs="Times New Roman"/>
          <w:sz w:val="18"/>
          <w:lang w:val="en-US"/>
        </w:rPr>
        <w:t>181</w:t>
      </w:r>
      <w:r w:rsidRPr="00F7283F">
        <w:rPr>
          <w:rFonts w:ascii="Times New Roman" w:eastAsia="Arial" w:hAnsi="Times New Roman" w:cs="Times New Roman"/>
          <w:sz w:val="18"/>
          <w:lang w:val="en-US"/>
        </w:rPr>
        <w:t>–</w:t>
      </w:r>
      <w:r w:rsidRPr="00F7283F">
        <w:rPr>
          <w:rFonts w:ascii="Times New Roman" w:eastAsia="Times New Roman" w:hAnsi="Times New Roman" w:cs="Times New Roman"/>
          <w:sz w:val="18"/>
          <w:lang w:val="en-US"/>
        </w:rPr>
        <w:t>205</w:t>
      </w:r>
      <w:r w:rsidR="00F8112A" w:rsidRPr="00F7283F">
        <w:rPr>
          <w:rFonts w:ascii="Times New Roman" w:eastAsia="Times New Roman" w:hAnsi="Times New Roman" w:cs="Times New Roman"/>
          <w:sz w:val="18"/>
          <w:lang w:val="en-US"/>
        </w:rPr>
        <w:t>.</w:t>
      </w:r>
    </w:p>
    <w:p w14:paraId="3499878F" w14:textId="0566BB76" w:rsidR="00FF7BCB" w:rsidRPr="00F7283F" w:rsidRDefault="00FF7BCB" w:rsidP="00A0239B">
      <w:pPr>
        <w:numPr>
          <w:ilvl w:val="0"/>
          <w:numId w:val="5"/>
        </w:numPr>
        <w:tabs>
          <w:tab w:val="left" w:pos="321"/>
        </w:tabs>
        <w:spacing w:line="0" w:lineRule="atLeast"/>
        <w:ind w:left="321" w:hanging="321"/>
        <w:jc w:val="both"/>
        <w:rPr>
          <w:rFonts w:ascii="Times New Roman" w:eastAsia="Times New Roman" w:hAnsi="Times New Roman" w:cs="Times New Roman"/>
          <w:sz w:val="18"/>
          <w:lang w:val="en-US"/>
        </w:rPr>
      </w:pPr>
      <w:r w:rsidRPr="00F7283F">
        <w:rPr>
          <w:rFonts w:ascii="Times New Roman" w:eastAsia="Times New Roman" w:hAnsi="Times New Roman" w:cs="Times New Roman"/>
          <w:sz w:val="18"/>
          <w:lang w:val="en-US"/>
        </w:rPr>
        <w:t>Callahan C</w:t>
      </w:r>
      <w:r w:rsidR="00B62C86" w:rsidRPr="00F7283F">
        <w:rPr>
          <w:rFonts w:ascii="Times New Roman" w:eastAsia="Times New Roman" w:hAnsi="Times New Roman" w:cs="Times New Roman"/>
          <w:sz w:val="18"/>
          <w:lang w:val="en-US"/>
        </w:rPr>
        <w:t xml:space="preserve"> (2014)</w:t>
      </w:r>
      <w:r w:rsidRPr="00F7283F">
        <w:rPr>
          <w:rFonts w:ascii="Times New Roman" w:eastAsia="Times New Roman" w:hAnsi="Times New Roman" w:cs="Times New Roman"/>
          <w:sz w:val="18"/>
          <w:lang w:val="en-US"/>
        </w:rPr>
        <w:t xml:space="preserve"> Harvest and beyond harvesters, Drying </w:t>
      </w:r>
      <w:proofErr w:type="spellStart"/>
      <w:r w:rsidRPr="00F7283F">
        <w:rPr>
          <w:rFonts w:ascii="Times New Roman" w:eastAsia="Times New Roman" w:hAnsi="Times New Roman" w:cs="Times New Roman"/>
          <w:sz w:val="18"/>
          <w:lang w:val="en-US"/>
        </w:rPr>
        <w:t>Oasts</w:t>
      </w:r>
      <w:proofErr w:type="spellEnd"/>
      <w:r w:rsidRPr="00F7283F">
        <w:rPr>
          <w:rFonts w:ascii="Times New Roman" w:eastAsia="Times New Roman" w:hAnsi="Times New Roman" w:cs="Times New Roman"/>
          <w:sz w:val="18"/>
          <w:lang w:val="en-US"/>
        </w:rPr>
        <w:t>, and Pelletizing</w:t>
      </w:r>
      <w:r w:rsidR="00B62C86" w:rsidRPr="00F7283F">
        <w:rPr>
          <w:rFonts w:ascii="Times New Roman" w:eastAsia="Times New Roman" w:hAnsi="Times New Roman" w:cs="Times New Roman"/>
          <w:sz w:val="18"/>
          <w:lang w:val="en-US"/>
        </w:rPr>
        <w:t>.</w:t>
      </w:r>
    </w:p>
    <w:p w14:paraId="3436DA8C" w14:textId="21590086" w:rsidR="00CD5381" w:rsidRPr="00F7283F" w:rsidRDefault="00FF7BCB" w:rsidP="00416826">
      <w:pPr>
        <w:numPr>
          <w:ilvl w:val="0"/>
          <w:numId w:val="5"/>
        </w:numPr>
        <w:tabs>
          <w:tab w:val="left" w:pos="321"/>
        </w:tabs>
        <w:spacing w:line="250" w:lineRule="auto"/>
        <w:ind w:left="321" w:hanging="321"/>
        <w:jc w:val="both"/>
        <w:rPr>
          <w:rFonts w:ascii="Times New Roman" w:eastAsia="Times New Roman" w:hAnsi="Times New Roman" w:cs="Times New Roman"/>
          <w:sz w:val="18"/>
          <w:lang w:val="en-US"/>
        </w:rPr>
      </w:pPr>
      <w:r w:rsidRPr="00F7283F">
        <w:rPr>
          <w:rFonts w:ascii="Times New Roman" w:eastAsia="Times New Roman" w:hAnsi="Times New Roman" w:cs="Times New Roman"/>
          <w:sz w:val="18"/>
          <w:lang w:val="en-US"/>
        </w:rPr>
        <w:t>Neve RA</w:t>
      </w:r>
      <w:r w:rsidR="006C1568" w:rsidRPr="00F7283F">
        <w:rPr>
          <w:rFonts w:ascii="Times New Roman" w:eastAsia="Times New Roman" w:hAnsi="Times New Roman" w:cs="Times New Roman"/>
          <w:sz w:val="18"/>
          <w:lang w:val="en-US"/>
        </w:rPr>
        <w:t xml:space="preserve"> (1991)</w:t>
      </w:r>
      <w:r w:rsidRPr="00F7283F">
        <w:rPr>
          <w:rFonts w:ascii="Times New Roman" w:eastAsia="Times New Roman" w:hAnsi="Times New Roman" w:cs="Times New Roman"/>
          <w:sz w:val="18"/>
          <w:lang w:val="en-US"/>
        </w:rPr>
        <w:t xml:space="preserve"> Hops.</w:t>
      </w:r>
      <w:r w:rsidR="006C1568" w:rsidRPr="00F7283F">
        <w:rPr>
          <w:rFonts w:ascii="Times New Roman" w:eastAsia="Times New Roman" w:hAnsi="Times New Roman" w:cs="Times New Roman"/>
          <w:sz w:val="18"/>
          <w:lang w:val="en-US"/>
        </w:rPr>
        <w:t xml:space="preserve"> 1st </w:t>
      </w:r>
      <w:proofErr w:type="spellStart"/>
      <w:r w:rsidR="006C1568" w:rsidRPr="00F7283F">
        <w:rPr>
          <w:rFonts w:ascii="Times New Roman" w:eastAsia="Times New Roman" w:hAnsi="Times New Roman" w:cs="Times New Roman"/>
          <w:sz w:val="18"/>
          <w:lang w:val="en-US"/>
        </w:rPr>
        <w:t>edn</w:t>
      </w:r>
      <w:proofErr w:type="spellEnd"/>
      <w:r w:rsidR="006C1568" w:rsidRPr="00F7283F">
        <w:rPr>
          <w:rFonts w:ascii="Times New Roman" w:eastAsia="Times New Roman" w:hAnsi="Times New Roman" w:cs="Times New Roman"/>
          <w:sz w:val="18"/>
          <w:lang w:val="en-US"/>
        </w:rPr>
        <w:t xml:space="preserve">. </w:t>
      </w:r>
      <w:proofErr w:type="spellStart"/>
      <w:r w:rsidR="006C1568" w:rsidRPr="00F7283F">
        <w:rPr>
          <w:rFonts w:ascii="Times New Roman" w:eastAsia="Times New Roman" w:hAnsi="Times New Roman" w:cs="Times New Roman"/>
          <w:sz w:val="18"/>
          <w:lang w:val="en-US"/>
        </w:rPr>
        <w:t>Springer-Science+Business</w:t>
      </w:r>
      <w:proofErr w:type="spellEnd"/>
      <w:r w:rsidR="006C1568" w:rsidRPr="00F7283F">
        <w:rPr>
          <w:rFonts w:ascii="Times New Roman" w:eastAsia="Times New Roman" w:hAnsi="Times New Roman" w:cs="Times New Roman"/>
          <w:sz w:val="18"/>
          <w:lang w:val="en-US"/>
        </w:rPr>
        <w:t xml:space="preserve"> Media, B.V. </w:t>
      </w:r>
      <w:r w:rsidRPr="00F7283F">
        <w:rPr>
          <w:rFonts w:ascii="Times New Roman" w:eastAsia="Times New Roman" w:hAnsi="Times New Roman" w:cs="Times New Roman"/>
          <w:sz w:val="18"/>
          <w:lang w:val="en-US"/>
        </w:rPr>
        <w:t>Netherlands</w:t>
      </w:r>
      <w:r w:rsidR="00071591" w:rsidRPr="00F7283F">
        <w:rPr>
          <w:rFonts w:ascii="Times New Roman" w:eastAsia="Times New Roman" w:hAnsi="Times New Roman" w:cs="Times New Roman"/>
          <w:sz w:val="18"/>
          <w:lang w:val="en-US"/>
        </w:rPr>
        <w:t>.</w:t>
      </w:r>
    </w:p>
    <w:sectPr w:rsidR="00CD5381" w:rsidRPr="00F7283F" w:rsidSect="003119AA">
      <w:pgSz w:w="11906" w:h="16838"/>
      <w:pgMar w:top="2835" w:right="2438" w:bottom="3175" w:left="249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203249418">
    <w:abstractNumId w:val="0"/>
  </w:num>
  <w:num w:numId="2" w16cid:durableId="1052848304">
    <w:abstractNumId w:val="1"/>
  </w:num>
  <w:num w:numId="3" w16cid:durableId="502547394">
    <w:abstractNumId w:val="2"/>
  </w:num>
  <w:num w:numId="4" w16cid:durableId="720985345">
    <w:abstractNumId w:val="3"/>
  </w:num>
  <w:num w:numId="5" w16cid:durableId="2001689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D6"/>
    <w:rsid w:val="00027B90"/>
    <w:rsid w:val="00071591"/>
    <w:rsid w:val="0010591F"/>
    <w:rsid w:val="0012249B"/>
    <w:rsid w:val="00145D6C"/>
    <w:rsid w:val="00171630"/>
    <w:rsid w:val="00175898"/>
    <w:rsid w:val="00205479"/>
    <w:rsid w:val="002D0ABF"/>
    <w:rsid w:val="003119AA"/>
    <w:rsid w:val="00332DB9"/>
    <w:rsid w:val="003710B8"/>
    <w:rsid w:val="00404461"/>
    <w:rsid w:val="00416826"/>
    <w:rsid w:val="00426BBD"/>
    <w:rsid w:val="00464D3D"/>
    <w:rsid w:val="00496046"/>
    <w:rsid w:val="00520FC1"/>
    <w:rsid w:val="00573453"/>
    <w:rsid w:val="005D540F"/>
    <w:rsid w:val="005E5FB5"/>
    <w:rsid w:val="006631D6"/>
    <w:rsid w:val="00671BB4"/>
    <w:rsid w:val="0069713C"/>
    <w:rsid w:val="006B3312"/>
    <w:rsid w:val="006C1568"/>
    <w:rsid w:val="006E3914"/>
    <w:rsid w:val="006F3526"/>
    <w:rsid w:val="0070258A"/>
    <w:rsid w:val="00723CE0"/>
    <w:rsid w:val="008004BA"/>
    <w:rsid w:val="00881C67"/>
    <w:rsid w:val="008C453A"/>
    <w:rsid w:val="008D05F1"/>
    <w:rsid w:val="00A0239B"/>
    <w:rsid w:val="00A34326"/>
    <w:rsid w:val="00A3743D"/>
    <w:rsid w:val="00A42596"/>
    <w:rsid w:val="00A8602F"/>
    <w:rsid w:val="00AA17B5"/>
    <w:rsid w:val="00AD7CF3"/>
    <w:rsid w:val="00AE75EA"/>
    <w:rsid w:val="00B47F90"/>
    <w:rsid w:val="00B62C86"/>
    <w:rsid w:val="00B97367"/>
    <w:rsid w:val="00C02DC0"/>
    <w:rsid w:val="00C35F63"/>
    <w:rsid w:val="00C52DBC"/>
    <w:rsid w:val="00C65279"/>
    <w:rsid w:val="00CD5381"/>
    <w:rsid w:val="00CE132A"/>
    <w:rsid w:val="00CE7A3C"/>
    <w:rsid w:val="00D06054"/>
    <w:rsid w:val="00D210C5"/>
    <w:rsid w:val="00D37E20"/>
    <w:rsid w:val="00D9012E"/>
    <w:rsid w:val="00DB0F72"/>
    <w:rsid w:val="00DE0435"/>
    <w:rsid w:val="00E5793F"/>
    <w:rsid w:val="00E67E97"/>
    <w:rsid w:val="00E70083"/>
    <w:rsid w:val="00E86BD6"/>
    <w:rsid w:val="00F7283F"/>
    <w:rsid w:val="00F73DBC"/>
    <w:rsid w:val="00F8112A"/>
    <w:rsid w:val="00F94E7A"/>
    <w:rsid w:val="00FD0C99"/>
    <w:rsid w:val="00FD262A"/>
    <w:rsid w:val="00FE771E"/>
    <w:rsid w:val="00FF7B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F7EB"/>
  <w15:chartTrackingRefBased/>
  <w15:docId w15:val="{3EA47FA0-6156-4138-B386-D12598F4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BD6"/>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ddress">
    <w:name w:val="address"/>
    <w:basedOn w:val="Normal"/>
    <w:rsid w:val="00404461"/>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lang w:val="en-US" w:eastAsia="en-US"/>
    </w:rPr>
  </w:style>
  <w:style w:type="character" w:styleId="Kpr">
    <w:name w:val="Hyperlink"/>
    <w:unhideWhenUsed/>
    <w:rsid w:val="00404461"/>
    <w:rPr>
      <w:color w:val="auto"/>
      <w:u w:val="none"/>
    </w:rPr>
  </w:style>
  <w:style w:type="paragraph" w:customStyle="1" w:styleId="heading1">
    <w:name w:val="heading1"/>
    <w:basedOn w:val="Normal"/>
    <w:next w:val="Normal"/>
    <w:qFormat/>
    <w:rsid w:val="00404461"/>
    <w:pPr>
      <w:keepNext/>
      <w:keepLines/>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lang w:val="en-US" w:eastAsia="en-US"/>
    </w:rPr>
  </w:style>
  <w:style w:type="paragraph" w:customStyle="1" w:styleId="heading2">
    <w:name w:val="heading2"/>
    <w:basedOn w:val="Normal"/>
    <w:next w:val="Normal"/>
    <w:qFormat/>
    <w:rsid w:val="0069713C"/>
    <w:pPr>
      <w:keepNext/>
      <w:keepLines/>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lang w:val="en-US" w:eastAsia="en-US"/>
    </w:rPr>
  </w:style>
  <w:style w:type="paragraph" w:styleId="ListeParagraf">
    <w:name w:val="List Paragraph"/>
    <w:basedOn w:val="Normal"/>
    <w:uiPriority w:val="34"/>
    <w:qFormat/>
    <w:rsid w:val="00FF7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lf-geisenfeld.de/en/harvesting-technology/whe-picking-machin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olf-geisenfeld.de/en/harvesting-technology/whe-picking-machin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16890-3FBA-499A-8AF1-FFB68383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3623</Words>
  <Characters>20655</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Kamil.Sacilik</dc:creator>
  <cp:keywords/>
  <dc:description/>
  <cp:lastModifiedBy>Kamil.Sacilik</cp:lastModifiedBy>
  <cp:revision>2</cp:revision>
  <dcterms:created xsi:type="dcterms:W3CDTF">2023-07-26T14:23:00Z</dcterms:created>
  <dcterms:modified xsi:type="dcterms:W3CDTF">2023-07-26T14:23:00Z</dcterms:modified>
</cp:coreProperties>
</file>